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88ED6" w14:textId="0CE6EEFD" w:rsidR="00A6595B" w:rsidRPr="00BF575C" w:rsidRDefault="00A6595B" w:rsidP="00BF575C">
      <w:pPr>
        <w:pStyle w:val="Heading1"/>
        <w:keepNext w:val="0"/>
        <w:spacing w:before="0"/>
        <w:rPr>
          <w:kern w:val="0"/>
          <w:sz w:val="40"/>
          <w:szCs w:val="40"/>
        </w:rPr>
      </w:pPr>
      <w:r w:rsidRPr="00BF575C">
        <w:rPr>
          <w:kern w:val="0"/>
          <w:sz w:val="40"/>
          <w:szCs w:val="40"/>
        </w:rPr>
        <w:t xml:space="preserve">Auditor’s </w:t>
      </w:r>
      <w:r w:rsidR="00BC6E49" w:rsidRPr="00BF575C">
        <w:rPr>
          <w:kern w:val="0"/>
          <w:sz w:val="40"/>
          <w:szCs w:val="40"/>
        </w:rPr>
        <w:t>g</w:t>
      </w:r>
      <w:r w:rsidRPr="00BF575C">
        <w:rPr>
          <w:kern w:val="0"/>
          <w:sz w:val="40"/>
          <w:szCs w:val="40"/>
        </w:rPr>
        <w:t>uide</w:t>
      </w:r>
    </w:p>
    <w:p w14:paraId="30FC8D45" w14:textId="3DCB05C3" w:rsidR="00A6595B" w:rsidRPr="003608B5" w:rsidRDefault="00BC6E49" w:rsidP="003608B5">
      <w:pPr>
        <w:pStyle w:val="BodyText"/>
      </w:pPr>
      <w:r w:rsidRPr="003608B5">
        <w:t>A guide</w:t>
      </w:r>
      <w:r w:rsidR="005B0318" w:rsidRPr="003608B5">
        <w:t xml:space="preserve"> for auditors</w:t>
      </w:r>
      <w:r w:rsidRPr="003608B5">
        <w:t xml:space="preserve"> </w:t>
      </w:r>
      <w:r w:rsidR="008572AB" w:rsidRPr="003608B5">
        <w:t>t</w:t>
      </w:r>
      <w:r w:rsidR="00A6595B" w:rsidRPr="003608B5">
        <w:t>o completing the Auditor’s report on estate agent’s trust account(s)</w:t>
      </w:r>
      <w:r w:rsidRPr="003608B5">
        <w:t>, as</w:t>
      </w:r>
      <w:r w:rsidR="00A35531" w:rsidRPr="003608B5">
        <w:t xml:space="preserve"> required under </w:t>
      </w:r>
      <w:r w:rsidR="00B9262B">
        <w:t xml:space="preserve">section 64 of </w:t>
      </w:r>
      <w:r w:rsidR="00A35531" w:rsidRPr="003608B5">
        <w:t xml:space="preserve">the </w:t>
      </w:r>
      <w:r w:rsidR="00A35531" w:rsidRPr="003608B5">
        <w:rPr>
          <w:i/>
          <w:iCs/>
        </w:rPr>
        <w:t>Estate Agents Act 1980</w:t>
      </w:r>
      <w:r w:rsidR="00B9262B">
        <w:rPr>
          <w:i/>
          <w:iCs/>
        </w:rPr>
        <w:t xml:space="preserve"> </w:t>
      </w:r>
      <w:r w:rsidR="00B9262B" w:rsidRPr="003608B5">
        <w:t>(the Act)</w:t>
      </w:r>
      <w:r w:rsidRPr="003608B5">
        <w:t>.</w:t>
      </w:r>
    </w:p>
    <w:p w14:paraId="63C46EA0" w14:textId="77777777" w:rsidR="00B96446" w:rsidRPr="00BF575C" w:rsidRDefault="00B96446" w:rsidP="00BF575C">
      <w:pPr>
        <w:pStyle w:val="Heading2"/>
        <w:keepLines/>
        <w:suppressAutoHyphens/>
        <w:spacing w:before="200" w:after="120"/>
        <w:rPr>
          <w:iCs w:val="0"/>
          <w:sz w:val="32"/>
          <w:szCs w:val="32"/>
        </w:rPr>
      </w:pPr>
      <w:r w:rsidRPr="00BF575C">
        <w:rPr>
          <w:iCs w:val="0"/>
          <w:sz w:val="32"/>
          <w:szCs w:val="32"/>
        </w:rPr>
        <w:t>Introduction</w:t>
      </w:r>
    </w:p>
    <w:p w14:paraId="01D4D2CF" w14:textId="5B782D45" w:rsidR="00B96446" w:rsidRPr="003608B5" w:rsidRDefault="00C06A62" w:rsidP="003608B5">
      <w:pPr>
        <w:pStyle w:val="BodyText"/>
      </w:pPr>
      <w:r w:rsidRPr="003608B5">
        <w:t>In Victoria, a</w:t>
      </w:r>
      <w:r w:rsidR="00B96446" w:rsidRPr="003608B5">
        <w:t>ll estate agents who hold or receive money for or on behalf of others relating to any transaction are required to open and maintain trust account</w:t>
      </w:r>
      <w:r w:rsidR="00760B0B" w:rsidRPr="003608B5">
        <w:t>(</w:t>
      </w:r>
      <w:r w:rsidR="00B96446" w:rsidRPr="003608B5">
        <w:t>s</w:t>
      </w:r>
      <w:r w:rsidR="00760B0B" w:rsidRPr="003608B5">
        <w:t>)</w:t>
      </w:r>
      <w:r w:rsidR="00B96446" w:rsidRPr="003608B5">
        <w:t xml:space="preserve">. Section 64 of the </w:t>
      </w:r>
      <w:r w:rsidR="00B9262B">
        <w:t>Act</w:t>
      </w:r>
      <w:r w:rsidR="00B96446" w:rsidRPr="003608B5">
        <w:t xml:space="preserve"> requires </w:t>
      </w:r>
      <w:r w:rsidR="00AF33FA" w:rsidRPr="003608B5">
        <w:t xml:space="preserve">within three months after 30 June in each year, every person who carried on business as an estate agent during the whole or any part of the previous financial year shall cause his accounts of trust money for the whole or part of that financial year to be audited. </w:t>
      </w:r>
    </w:p>
    <w:p w14:paraId="5CA80B24" w14:textId="49FC1F92" w:rsidR="00B96446" w:rsidRPr="00BF575C" w:rsidRDefault="005B0318" w:rsidP="003608B5">
      <w:pPr>
        <w:pStyle w:val="BodyText"/>
      </w:pPr>
      <w:r w:rsidRPr="003608B5">
        <w:t xml:space="preserve">As an auditor you are required to complete the audit report in the form approved by the Director of Consumer Affairs Victoria. The Act requires that you take all reasonable steps to complete the audit report within three months of </w:t>
      </w:r>
      <w:r w:rsidR="00AF33FA" w:rsidRPr="003608B5">
        <w:t>30 June of the relevant year</w:t>
      </w:r>
      <w:r w:rsidRPr="003608B5">
        <w:t>. As soon as the audit report is completed you must deliver it to the estate agent.</w:t>
      </w:r>
    </w:p>
    <w:p w14:paraId="35C049E9" w14:textId="126B0F31" w:rsidR="00C06A62" w:rsidRPr="00BF575C" w:rsidRDefault="00C06A62" w:rsidP="00BF575C">
      <w:pPr>
        <w:pStyle w:val="Heading2"/>
        <w:keepLines/>
        <w:suppressAutoHyphens/>
        <w:spacing w:before="200" w:after="120"/>
        <w:rPr>
          <w:iCs w:val="0"/>
          <w:sz w:val="32"/>
          <w:szCs w:val="32"/>
        </w:rPr>
      </w:pPr>
      <w:r w:rsidRPr="00BF575C">
        <w:rPr>
          <w:iCs w:val="0"/>
          <w:sz w:val="32"/>
          <w:szCs w:val="32"/>
        </w:rPr>
        <w:t xml:space="preserve">Purpose of the </w:t>
      </w:r>
      <w:r w:rsidR="00BC6E49" w:rsidRPr="00BF575C">
        <w:rPr>
          <w:iCs w:val="0"/>
          <w:sz w:val="32"/>
          <w:szCs w:val="32"/>
        </w:rPr>
        <w:t>a</w:t>
      </w:r>
      <w:r w:rsidRPr="00BF575C">
        <w:rPr>
          <w:iCs w:val="0"/>
          <w:sz w:val="32"/>
          <w:szCs w:val="32"/>
        </w:rPr>
        <w:t>udit</w:t>
      </w:r>
    </w:p>
    <w:p w14:paraId="2CE0345B" w14:textId="295530BB" w:rsidR="00C06A62" w:rsidRPr="00BF575C" w:rsidRDefault="00C06A62" w:rsidP="003608B5">
      <w:pPr>
        <w:pStyle w:val="BodyText"/>
      </w:pPr>
      <w:r w:rsidRPr="00BF575C">
        <w:t>The purpose of an audit of a</w:t>
      </w:r>
      <w:r w:rsidR="000A5BE6">
        <w:t>n</w:t>
      </w:r>
      <w:r w:rsidRPr="00BF575C">
        <w:t xml:space="preserve"> estate agent’s trust account(s) is to report on whether:</w:t>
      </w:r>
    </w:p>
    <w:p w14:paraId="30455031" w14:textId="76EA62C3" w:rsidR="00C06A62" w:rsidRPr="00BF575C" w:rsidRDefault="00C06A62" w:rsidP="003608B5">
      <w:pPr>
        <w:pStyle w:val="ListBullet"/>
        <w:numPr>
          <w:ilvl w:val="0"/>
          <w:numId w:val="22"/>
        </w:numPr>
      </w:pPr>
      <w:r w:rsidRPr="00BF575C">
        <w:t>accounting and other records relating to trust money have been properly kept</w:t>
      </w:r>
    </w:p>
    <w:p w14:paraId="6E222610" w14:textId="41F778DE" w:rsidR="00C06A62" w:rsidRPr="00BF575C" w:rsidRDefault="00C06A62" w:rsidP="003608B5">
      <w:pPr>
        <w:pStyle w:val="ListBullet"/>
        <w:numPr>
          <w:ilvl w:val="0"/>
          <w:numId w:val="22"/>
        </w:numPr>
      </w:pPr>
      <w:r w:rsidRPr="00BF575C">
        <w:t>there is no loss or deficiency of trust money or failure to pay or account for trust money</w:t>
      </w:r>
      <w:r w:rsidR="005B0318">
        <w:t>,</w:t>
      </w:r>
      <w:r w:rsidRPr="00BF575C">
        <w:t xml:space="preserve"> and</w:t>
      </w:r>
    </w:p>
    <w:p w14:paraId="2F1B31D8" w14:textId="77777777" w:rsidR="00C06A62" w:rsidRPr="00BF575C" w:rsidRDefault="00C06A62" w:rsidP="003608B5">
      <w:pPr>
        <w:pStyle w:val="ListBullet"/>
        <w:numPr>
          <w:ilvl w:val="0"/>
          <w:numId w:val="22"/>
        </w:numPr>
      </w:pPr>
      <w:r w:rsidRPr="00BF575C">
        <w:t>there has been no failure to comply with a provision of the Act or the Estate Agent (General, Accounts and Audit) Regulations 2018 (the Regulations).</w:t>
      </w:r>
    </w:p>
    <w:p w14:paraId="4153F307" w14:textId="77777777" w:rsidR="00A6595B" w:rsidRPr="00BF575C" w:rsidRDefault="000C328F" w:rsidP="00BF575C">
      <w:pPr>
        <w:pStyle w:val="Heading2"/>
        <w:keepLines/>
        <w:suppressAutoHyphens/>
        <w:spacing w:before="200" w:after="120"/>
        <w:rPr>
          <w:iCs w:val="0"/>
          <w:sz w:val="32"/>
          <w:szCs w:val="32"/>
        </w:rPr>
      </w:pPr>
      <w:r w:rsidRPr="00BF575C">
        <w:rPr>
          <w:iCs w:val="0"/>
          <w:sz w:val="32"/>
          <w:szCs w:val="32"/>
        </w:rPr>
        <w:t xml:space="preserve">Who </w:t>
      </w:r>
      <w:r w:rsidR="00240455" w:rsidRPr="00BF575C">
        <w:rPr>
          <w:iCs w:val="0"/>
          <w:sz w:val="32"/>
          <w:szCs w:val="32"/>
        </w:rPr>
        <w:t xml:space="preserve">can conduct </w:t>
      </w:r>
      <w:r w:rsidR="00746D07" w:rsidRPr="00BF575C">
        <w:rPr>
          <w:iCs w:val="0"/>
          <w:sz w:val="32"/>
          <w:szCs w:val="32"/>
        </w:rPr>
        <w:t>the</w:t>
      </w:r>
      <w:r w:rsidR="00240455" w:rsidRPr="00BF575C">
        <w:rPr>
          <w:iCs w:val="0"/>
          <w:sz w:val="32"/>
          <w:szCs w:val="32"/>
        </w:rPr>
        <w:t xml:space="preserve"> audit</w:t>
      </w:r>
    </w:p>
    <w:p w14:paraId="4C9F18ED" w14:textId="77777777" w:rsidR="00240455" w:rsidRPr="008E7D50" w:rsidRDefault="00240455" w:rsidP="003608B5">
      <w:pPr>
        <w:pStyle w:val="BodyText"/>
      </w:pPr>
      <w:r w:rsidRPr="008E7D50">
        <w:t xml:space="preserve">To conduct </w:t>
      </w:r>
      <w:r w:rsidR="00746D07" w:rsidRPr="008E7D50">
        <w:t>the</w:t>
      </w:r>
      <w:r w:rsidRPr="008E7D50">
        <w:t xml:space="preserve"> audit a person must be a practising public accountant who is a member of at least one of these professional bodies:</w:t>
      </w:r>
    </w:p>
    <w:p w14:paraId="0E8C1D95" w14:textId="77777777" w:rsidR="00240455" w:rsidRPr="003608B5" w:rsidRDefault="00240455" w:rsidP="003608B5">
      <w:pPr>
        <w:pStyle w:val="ListBullet"/>
        <w:numPr>
          <w:ilvl w:val="0"/>
          <w:numId w:val="23"/>
        </w:numPr>
      </w:pPr>
      <w:r w:rsidRPr="003608B5">
        <w:t>CPA Australia</w:t>
      </w:r>
    </w:p>
    <w:p w14:paraId="30579CAB" w14:textId="701F2C10" w:rsidR="00240455" w:rsidRPr="003608B5" w:rsidRDefault="00240455" w:rsidP="003608B5">
      <w:pPr>
        <w:pStyle w:val="ListBullet"/>
        <w:numPr>
          <w:ilvl w:val="0"/>
          <w:numId w:val="23"/>
        </w:numPr>
      </w:pPr>
      <w:r w:rsidRPr="003608B5">
        <w:t>Institute of Public Accountants</w:t>
      </w:r>
      <w:r w:rsidR="005B0318" w:rsidRPr="003608B5">
        <w:t>, or</w:t>
      </w:r>
    </w:p>
    <w:p w14:paraId="2C222729" w14:textId="77777777" w:rsidR="00240455" w:rsidRPr="003608B5" w:rsidRDefault="00240455" w:rsidP="003608B5">
      <w:pPr>
        <w:pStyle w:val="ListBullet"/>
        <w:numPr>
          <w:ilvl w:val="0"/>
          <w:numId w:val="23"/>
        </w:numPr>
      </w:pPr>
      <w:r w:rsidRPr="003608B5">
        <w:t>Chartered Accountants Australia and New Zealand</w:t>
      </w:r>
    </w:p>
    <w:p w14:paraId="35451DF9" w14:textId="303295E1" w:rsidR="00240455" w:rsidRPr="005229A0" w:rsidRDefault="00240455" w:rsidP="003608B5">
      <w:pPr>
        <w:pStyle w:val="BodyText"/>
      </w:pPr>
      <w:r w:rsidRPr="005229A0">
        <w:t xml:space="preserve">and </w:t>
      </w:r>
      <w:r w:rsidR="00BC6E49" w:rsidRPr="005229A0">
        <w:rPr>
          <w:b/>
          <w:u w:val="single"/>
        </w:rPr>
        <w:t>not</w:t>
      </w:r>
      <w:r w:rsidRPr="005229A0">
        <w:rPr>
          <w:b/>
          <w:u w:val="single"/>
        </w:rPr>
        <w:t>:</w:t>
      </w:r>
    </w:p>
    <w:p w14:paraId="379B9746" w14:textId="77777777" w:rsidR="00240455" w:rsidRPr="003608B5" w:rsidRDefault="00240455" w:rsidP="003608B5">
      <w:pPr>
        <w:pStyle w:val="ListBullet"/>
        <w:numPr>
          <w:ilvl w:val="0"/>
          <w:numId w:val="24"/>
        </w:numPr>
      </w:pPr>
      <w:r w:rsidRPr="003608B5">
        <w:t>be an estate agent or the employee of an estate agent</w:t>
      </w:r>
    </w:p>
    <w:p w14:paraId="67072CA6" w14:textId="77777777" w:rsidR="00240455" w:rsidRPr="003608B5" w:rsidRDefault="00240455" w:rsidP="003608B5">
      <w:pPr>
        <w:pStyle w:val="ListBullet"/>
        <w:numPr>
          <w:ilvl w:val="0"/>
          <w:numId w:val="24"/>
        </w:numPr>
      </w:pPr>
      <w:r w:rsidRPr="003608B5">
        <w:t>be a partner of the estate agent whose trust account(s) are being audited</w:t>
      </w:r>
    </w:p>
    <w:p w14:paraId="1948BC71" w14:textId="77777777" w:rsidR="00240455" w:rsidRPr="003608B5" w:rsidRDefault="00240455" w:rsidP="003608B5">
      <w:pPr>
        <w:pStyle w:val="ListBullet"/>
        <w:numPr>
          <w:ilvl w:val="0"/>
          <w:numId w:val="24"/>
        </w:numPr>
      </w:pPr>
      <w:r w:rsidRPr="003608B5">
        <w:t>have been, in the last two years, an employee or partner of the estate agent whose trust account(s) are being audited</w:t>
      </w:r>
    </w:p>
    <w:p w14:paraId="1671F041" w14:textId="3047D8F8" w:rsidR="00240455" w:rsidRPr="003608B5" w:rsidRDefault="00240455" w:rsidP="003608B5">
      <w:pPr>
        <w:pStyle w:val="ListBullet"/>
        <w:numPr>
          <w:ilvl w:val="0"/>
          <w:numId w:val="24"/>
        </w:numPr>
      </w:pPr>
      <w:r w:rsidRPr="003608B5">
        <w:t>be a member, director, employee or officer of an estate agency corporation</w:t>
      </w:r>
      <w:r w:rsidR="000A5BE6" w:rsidRPr="003608B5">
        <w:t>, or</w:t>
      </w:r>
    </w:p>
    <w:p w14:paraId="2C1A9FBE" w14:textId="77777777" w:rsidR="008572AB" w:rsidRPr="003608B5" w:rsidRDefault="00240455" w:rsidP="003608B5">
      <w:pPr>
        <w:pStyle w:val="ListBullet"/>
        <w:numPr>
          <w:ilvl w:val="0"/>
          <w:numId w:val="24"/>
        </w:numPr>
      </w:pPr>
      <w:r w:rsidRPr="003608B5">
        <w:t>keep, control or have custody of estate agent trust account(s).</w:t>
      </w:r>
    </w:p>
    <w:p w14:paraId="146F035C" w14:textId="77777777" w:rsidR="000C328F" w:rsidRPr="00BF575C" w:rsidRDefault="000C328F" w:rsidP="00BF575C">
      <w:pPr>
        <w:pStyle w:val="Heading2"/>
        <w:keepLines/>
        <w:suppressAutoHyphens/>
        <w:spacing w:before="200" w:after="120"/>
        <w:rPr>
          <w:iCs w:val="0"/>
          <w:sz w:val="32"/>
          <w:szCs w:val="32"/>
        </w:rPr>
      </w:pPr>
      <w:r w:rsidRPr="00BF575C">
        <w:rPr>
          <w:iCs w:val="0"/>
          <w:sz w:val="32"/>
          <w:szCs w:val="32"/>
        </w:rPr>
        <w:t xml:space="preserve">Important </w:t>
      </w:r>
      <w:r w:rsidR="008572AB" w:rsidRPr="00BF575C">
        <w:rPr>
          <w:iCs w:val="0"/>
          <w:sz w:val="32"/>
          <w:szCs w:val="32"/>
        </w:rPr>
        <w:t xml:space="preserve">information </w:t>
      </w:r>
      <w:r w:rsidR="0051321E" w:rsidRPr="00BF575C">
        <w:rPr>
          <w:iCs w:val="0"/>
          <w:sz w:val="32"/>
          <w:szCs w:val="32"/>
        </w:rPr>
        <w:t>about</w:t>
      </w:r>
      <w:r w:rsidR="008572AB" w:rsidRPr="00BF575C">
        <w:rPr>
          <w:iCs w:val="0"/>
          <w:sz w:val="32"/>
          <w:szCs w:val="32"/>
        </w:rPr>
        <w:t xml:space="preserve"> the </w:t>
      </w:r>
      <w:r w:rsidR="0051321E" w:rsidRPr="00BF575C">
        <w:rPr>
          <w:iCs w:val="0"/>
          <w:sz w:val="32"/>
          <w:szCs w:val="32"/>
        </w:rPr>
        <w:t xml:space="preserve">scope of the </w:t>
      </w:r>
      <w:r w:rsidR="008572AB" w:rsidRPr="00BF575C">
        <w:rPr>
          <w:iCs w:val="0"/>
          <w:sz w:val="32"/>
          <w:szCs w:val="32"/>
        </w:rPr>
        <w:t>audit</w:t>
      </w:r>
    </w:p>
    <w:p w14:paraId="01E090E8" w14:textId="77777777" w:rsidR="0051321E" w:rsidRPr="008E7D50" w:rsidRDefault="0051321E" w:rsidP="003608B5">
      <w:pPr>
        <w:pStyle w:val="BodyText"/>
      </w:pPr>
      <w:r w:rsidRPr="008E7D50">
        <w:t>When auditing an</w:t>
      </w:r>
      <w:r w:rsidR="00393437" w:rsidRPr="008E7D50">
        <w:t xml:space="preserve"> estate</w:t>
      </w:r>
      <w:r w:rsidRPr="008E7D50">
        <w:t xml:space="preserve"> agent’s trust account</w:t>
      </w:r>
      <w:r w:rsidR="00393437" w:rsidRPr="008E7D50">
        <w:t>(</w:t>
      </w:r>
      <w:r w:rsidRPr="008E7D50">
        <w:t>s</w:t>
      </w:r>
      <w:r w:rsidR="00393437" w:rsidRPr="008E7D50">
        <w:t>)</w:t>
      </w:r>
      <w:r w:rsidRPr="008E7D50">
        <w:t>, it is essential for the auditor to be aware of:</w:t>
      </w:r>
    </w:p>
    <w:p w14:paraId="1F23B567" w14:textId="0832C059" w:rsidR="0051321E" w:rsidRPr="00BF575C" w:rsidRDefault="0051321E" w:rsidP="003608B5">
      <w:pPr>
        <w:pStyle w:val="ListBullet"/>
        <w:numPr>
          <w:ilvl w:val="0"/>
          <w:numId w:val="25"/>
        </w:numPr>
      </w:pPr>
      <w:r w:rsidRPr="00BF575C">
        <w:t xml:space="preserve">the nature of the </w:t>
      </w:r>
      <w:r w:rsidR="00393437" w:rsidRPr="00BF575C">
        <w:t xml:space="preserve">estate </w:t>
      </w:r>
      <w:r w:rsidRPr="00BF575C">
        <w:t>agent’s business</w:t>
      </w:r>
    </w:p>
    <w:p w14:paraId="37F2EED6" w14:textId="1E09D80C" w:rsidR="0051321E" w:rsidRPr="00BF575C" w:rsidRDefault="0051321E" w:rsidP="003608B5">
      <w:pPr>
        <w:pStyle w:val="ListBullet"/>
        <w:numPr>
          <w:ilvl w:val="0"/>
          <w:numId w:val="25"/>
        </w:numPr>
      </w:pPr>
      <w:r w:rsidRPr="00BF575C">
        <w:t>the workings of trust account</w:t>
      </w:r>
      <w:r w:rsidR="00393437" w:rsidRPr="00BF575C">
        <w:t>(</w:t>
      </w:r>
      <w:r w:rsidRPr="00BF575C">
        <w:t>s</w:t>
      </w:r>
      <w:r w:rsidR="00393437" w:rsidRPr="00BF575C">
        <w:t>)</w:t>
      </w:r>
    </w:p>
    <w:p w14:paraId="7DC15DFB" w14:textId="1A356AA1" w:rsidR="0051321E" w:rsidRPr="00BF575C" w:rsidRDefault="0051321E" w:rsidP="003608B5">
      <w:pPr>
        <w:pStyle w:val="ListBullet"/>
        <w:numPr>
          <w:ilvl w:val="0"/>
          <w:numId w:val="25"/>
        </w:numPr>
      </w:pPr>
      <w:r w:rsidRPr="00BF575C">
        <w:t>the reporting requirements and statutory obligations placed on trust account</w:t>
      </w:r>
      <w:r w:rsidR="00393437" w:rsidRPr="00BF575C">
        <w:t>(</w:t>
      </w:r>
      <w:r w:rsidRPr="00BF575C">
        <w:t>s</w:t>
      </w:r>
      <w:r w:rsidR="00393437" w:rsidRPr="00BF575C">
        <w:t>)</w:t>
      </w:r>
      <w:r w:rsidRPr="00BF575C">
        <w:t xml:space="preserve"> and on the</w:t>
      </w:r>
      <w:r w:rsidR="00393437" w:rsidRPr="00BF575C">
        <w:t xml:space="preserve"> estate</w:t>
      </w:r>
      <w:r w:rsidRPr="00BF575C">
        <w:t xml:space="preserve"> agent</w:t>
      </w:r>
      <w:r w:rsidR="00393437" w:rsidRPr="00BF575C">
        <w:t xml:space="preserve"> by the Act and the Regulations</w:t>
      </w:r>
      <w:r w:rsidR="005229A0">
        <w:t>,</w:t>
      </w:r>
      <w:r w:rsidRPr="00BF575C">
        <w:t xml:space="preserve"> and</w:t>
      </w:r>
    </w:p>
    <w:p w14:paraId="6D396CB3" w14:textId="6A1D3295" w:rsidR="0051321E" w:rsidRDefault="0051321E" w:rsidP="6BCBA0D8">
      <w:pPr>
        <w:pStyle w:val="ListBullet"/>
        <w:numPr>
          <w:ilvl w:val="0"/>
          <w:numId w:val="25"/>
        </w:numPr>
      </w:pPr>
      <w:r>
        <w:t>the legislation governing</w:t>
      </w:r>
      <w:r w:rsidR="00393437">
        <w:t xml:space="preserve"> estate</w:t>
      </w:r>
      <w:r>
        <w:t xml:space="preserve"> agents in respect of </w:t>
      </w:r>
      <w:r w:rsidR="00393437">
        <w:t>trust account audits</w:t>
      </w:r>
      <w:r>
        <w:t>.</w:t>
      </w:r>
    </w:p>
    <w:p w14:paraId="38BE229F" w14:textId="0E82FABA" w:rsidR="6BCBA0D8" w:rsidRDefault="6BCBA0D8" w:rsidP="47BC8F04">
      <w:pPr>
        <w:pStyle w:val="ListBullet"/>
      </w:pPr>
    </w:p>
    <w:p w14:paraId="5CDD4D5C" w14:textId="17017272" w:rsidR="6BCBA0D8" w:rsidRDefault="6BCBA0D8">
      <w:r>
        <w:br w:type="page"/>
      </w:r>
    </w:p>
    <w:p w14:paraId="61AC5142" w14:textId="77777777" w:rsidR="00393437" w:rsidRPr="008E7D50" w:rsidRDefault="00393437" w:rsidP="003608B5">
      <w:pPr>
        <w:pStyle w:val="BodyText"/>
        <w:rPr>
          <w:rFonts w:eastAsia="Times New Roman"/>
          <w:bCs/>
          <w:color w:val="000000"/>
        </w:rPr>
      </w:pPr>
      <w:r w:rsidRPr="008E7D50">
        <w:rPr>
          <w:rFonts w:eastAsia="Times New Roman"/>
          <w:bCs/>
          <w:color w:val="000000"/>
        </w:rPr>
        <w:lastRenderedPageBreak/>
        <w:t>Under the Act, the estate agent is required to produce to the auditor all books, papers, accounts, documents, securities, statements and reports reasonably necessary for the audit, and any information they reasonably require. The estate agent must also prepare, certify and produce for the auditor a statement detailing; trust money held on the last day of the audit period; and negotiable or bearer securities or deposit receipts held that day, which represent money drawn from the trust account(s).</w:t>
      </w:r>
    </w:p>
    <w:p w14:paraId="2AB64198" w14:textId="77777777" w:rsidR="00B124FA" w:rsidRPr="008E7D50" w:rsidRDefault="00B124FA" w:rsidP="003608B5">
      <w:pPr>
        <w:pStyle w:val="BodyText"/>
        <w:rPr>
          <w:rFonts w:eastAsia="Times New Roman"/>
          <w:color w:val="000000"/>
        </w:rPr>
      </w:pPr>
      <w:r w:rsidRPr="008E7D50">
        <w:rPr>
          <w:rFonts w:eastAsia="Times New Roman"/>
          <w:bCs/>
          <w:color w:val="000000"/>
        </w:rPr>
        <w:t xml:space="preserve">The auditor should use appropriate </w:t>
      </w:r>
      <w:r w:rsidRPr="008E7D50">
        <w:rPr>
          <w:rFonts w:eastAsia="Times New Roman"/>
          <w:color w:val="000000"/>
        </w:rPr>
        <w:t>test examinations of the transactions recorded in the trust account</w:t>
      </w:r>
      <w:r w:rsidR="00760B0B" w:rsidRPr="008E7D50">
        <w:t>(s)</w:t>
      </w:r>
      <w:r w:rsidRPr="008E7D50">
        <w:rPr>
          <w:rFonts w:eastAsia="Times New Roman"/>
          <w:color w:val="000000"/>
        </w:rPr>
        <w:t>, in accordance with generally accepted auditing standards and practice, to form an opinion as to whether the accounting records have been maintained in accordance with the Act and Regulations.</w:t>
      </w:r>
    </w:p>
    <w:p w14:paraId="2CFF3E49" w14:textId="77777777" w:rsidR="00746D07" w:rsidRPr="008E7D50" w:rsidRDefault="00746D07" w:rsidP="003608B5">
      <w:pPr>
        <w:pStyle w:val="BodyText"/>
        <w:rPr>
          <w:rFonts w:eastAsia="Times New Roman"/>
          <w:bCs/>
          <w:color w:val="000000"/>
        </w:rPr>
      </w:pPr>
      <w:r w:rsidRPr="008E7D50">
        <w:rPr>
          <w:rFonts w:eastAsia="Times New Roman"/>
          <w:bCs/>
          <w:color w:val="000000"/>
        </w:rPr>
        <w:t>In conducting the audit, it is recommended that the auditor:</w:t>
      </w:r>
    </w:p>
    <w:p w14:paraId="570536BB" w14:textId="7F68A545" w:rsidR="00746D07" w:rsidRPr="00BF575C" w:rsidRDefault="00746D07" w:rsidP="003608B5">
      <w:pPr>
        <w:pStyle w:val="BodyText"/>
        <w:numPr>
          <w:ilvl w:val="0"/>
          <w:numId w:val="26"/>
        </w:numPr>
        <w:rPr>
          <w:rFonts w:eastAsia="Times New Roman"/>
        </w:rPr>
      </w:pPr>
      <w:r w:rsidRPr="00BF575C">
        <w:rPr>
          <w:rFonts w:eastAsia="Times New Roman"/>
        </w:rPr>
        <w:t>obtain a trial balance from the</w:t>
      </w:r>
      <w:r w:rsidR="005229A0">
        <w:rPr>
          <w:rFonts w:eastAsia="Times New Roman"/>
        </w:rPr>
        <w:t xml:space="preserve"> estate agent’s</w:t>
      </w:r>
      <w:r w:rsidRPr="00BF575C">
        <w:rPr>
          <w:rFonts w:eastAsia="Times New Roman"/>
        </w:rPr>
        <w:t xml:space="preserve"> accounting system</w:t>
      </w:r>
    </w:p>
    <w:p w14:paraId="7E119752" w14:textId="0A97412A" w:rsidR="00746D07" w:rsidRPr="00BF575C" w:rsidRDefault="00746D07" w:rsidP="003608B5">
      <w:pPr>
        <w:pStyle w:val="BodyText"/>
        <w:numPr>
          <w:ilvl w:val="0"/>
          <w:numId w:val="26"/>
        </w:numPr>
        <w:rPr>
          <w:rFonts w:eastAsia="Times New Roman"/>
        </w:rPr>
      </w:pPr>
      <w:r w:rsidRPr="00BF575C">
        <w:rPr>
          <w:rFonts w:eastAsia="Times New Roman"/>
        </w:rPr>
        <w:t>identify all the financial institutions the</w:t>
      </w:r>
      <w:r w:rsidR="005229A0">
        <w:rPr>
          <w:rFonts w:eastAsia="Times New Roman"/>
        </w:rPr>
        <w:t xml:space="preserve"> estate agent</w:t>
      </w:r>
      <w:r w:rsidRPr="00BF575C">
        <w:rPr>
          <w:rFonts w:eastAsia="Times New Roman"/>
        </w:rPr>
        <w:t xml:space="preserve"> use</w:t>
      </w:r>
      <w:r w:rsidR="005229A0">
        <w:rPr>
          <w:rFonts w:eastAsia="Times New Roman"/>
        </w:rPr>
        <w:t>s</w:t>
      </w:r>
    </w:p>
    <w:p w14:paraId="03E71A81" w14:textId="76B201AA" w:rsidR="00746D07" w:rsidRPr="00BF575C" w:rsidRDefault="00746D07" w:rsidP="003608B5">
      <w:pPr>
        <w:pStyle w:val="BodyText"/>
        <w:numPr>
          <w:ilvl w:val="0"/>
          <w:numId w:val="26"/>
        </w:numPr>
        <w:rPr>
          <w:rFonts w:eastAsia="Times New Roman"/>
        </w:rPr>
      </w:pPr>
      <w:r w:rsidRPr="00BF575C">
        <w:rPr>
          <w:rFonts w:eastAsia="Times New Roman"/>
        </w:rPr>
        <w:t>identify all the</w:t>
      </w:r>
      <w:r w:rsidR="005229A0">
        <w:rPr>
          <w:rFonts w:eastAsia="Times New Roman"/>
        </w:rPr>
        <w:t xml:space="preserve"> estate agent’s</w:t>
      </w:r>
      <w:r w:rsidRPr="00BF575C">
        <w:rPr>
          <w:rFonts w:eastAsia="Times New Roman"/>
        </w:rPr>
        <w:t xml:space="preserve"> trust account</w:t>
      </w:r>
      <w:r w:rsidR="00760B0B" w:rsidRPr="00BF575C">
        <w:rPr>
          <w:rFonts w:eastAsia="Times New Roman"/>
        </w:rPr>
        <w:t>(s)</w:t>
      </w:r>
    </w:p>
    <w:p w14:paraId="53F08820" w14:textId="081801AD" w:rsidR="00746D07" w:rsidRPr="00BF575C" w:rsidRDefault="00746D07" w:rsidP="003608B5">
      <w:pPr>
        <w:pStyle w:val="BodyText"/>
        <w:numPr>
          <w:ilvl w:val="0"/>
          <w:numId w:val="26"/>
        </w:numPr>
        <w:rPr>
          <w:rFonts w:eastAsia="Times New Roman"/>
        </w:rPr>
      </w:pPr>
      <w:r w:rsidRPr="00BF575C">
        <w:rPr>
          <w:rFonts w:eastAsia="Times New Roman"/>
        </w:rPr>
        <w:t>obtain a letter from each financial institution the</w:t>
      </w:r>
      <w:r w:rsidR="005229A0">
        <w:rPr>
          <w:rFonts w:eastAsia="Times New Roman"/>
        </w:rPr>
        <w:t xml:space="preserve"> estate agent</w:t>
      </w:r>
      <w:r w:rsidRPr="00BF575C">
        <w:rPr>
          <w:rFonts w:eastAsia="Times New Roman"/>
        </w:rPr>
        <w:t xml:space="preserve"> use</w:t>
      </w:r>
      <w:r w:rsidR="005229A0">
        <w:rPr>
          <w:rFonts w:eastAsia="Times New Roman"/>
        </w:rPr>
        <w:t>s</w:t>
      </w:r>
      <w:r w:rsidRPr="00BF575C">
        <w:rPr>
          <w:rFonts w:eastAsia="Times New Roman"/>
        </w:rPr>
        <w:t xml:space="preserve"> detailing the number and types of accounts they hold.</w:t>
      </w:r>
    </w:p>
    <w:p w14:paraId="4DA3157B" w14:textId="3F51692E" w:rsidR="00393437" w:rsidRPr="00BF575C" w:rsidRDefault="00BC6E49" w:rsidP="00BF575C">
      <w:pPr>
        <w:pStyle w:val="Heading2"/>
        <w:keepLines/>
        <w:suppressAutoHyphens/>
        <w:spacing w:before="200" w:after="120"/>
        <w:rPr>
          <w:iCs w:val="0"/>
          <w:sz w:val="32"/>
          <w:szCs w:val="32"/>
        </w:rPr>
      </w:pPr>
      <w:r w:rsidRPr="00BF575C">
        <w:rPr>
          <w:iCs w:val="0"/>
          <w:sz w:val="32"/>
          <w:szCs w:val="32"/>
        </w:rPr>
        <w:t>Common p</w:t>
      </w:r>
      <w:r w:rsidR="00393437" w:rsidRPr="00BF575C">
        <w:rPr>
          <w:iCs w:val="0"/>
          <w:sz w:val="32"/>
          <w:szCs w:val="32"/>
        </w:rPr>
        <w:t xml:space="preserve">roblem areas </w:t>
      </w:r>
    </w:p>
    <w:p w14:paraId="047BF212" w14:textId="313CDADC" w:rsidR="00B124FA" w:rsidRPr="008E7D50" w:rsidRDefault="00BC6E49" w:rsidP="003608B5">
      <w:pPr>
        <w:pStyle w:val="BodyText"/>
      </w:pPr>
      <w:r w:rsidRPr="008E7D50">
        <w:t>We have</w:t>
      </w:r>
      <w:r w:rsidR="00B124FA" w:rsidRPr="008E7D50">
        <w:t xml:space="preserve"> identified a number of common problem areas in management of trust money and accounts by estate agents. Auditors need to be aware of these problem areas so that, if a problem is present, it is identified and reported to Consumer Affairs Victoria.</w:t>
      </w:r>
    </w:p>
    <w:p w14:paraId="4B70A335" w14:textId="77777777" w:rsidR="00CF78B1" w:rsidRPr="00B222A2" w:rsidRDefault="00CF78B1" w:rsidP="003608B5">
      <w:pPr>
        <w:pStyle w:val="ListBullet"/>
        <w:numPr>
          <w:ilvl w:val="0"/>
          <w:numId w:val="27"/>
        </w:numPr>
      </w:pPr>
      <w:r w:rsidRPr="00B222A2">
        <w:t>Failure to maintain required trust account records – An Officer in Effective Control will not be able to identify suspicious or inappropriate transactions if all required records are not kept up to date and in a manner that may be easily interpreted.</w:t>
      </w:r>
    </w:p>
    <w:p w14:paraId="22023C9C" w14:textId="6A4727CD" w:rsidR="00366E19" w:rsidRPr="00B222A2" w:rsidRDefault="00EE0843" w:rsidP="003608B5">
      <w:pPr>
        <w:pStyle w:val="ListBullet"/>
        <w:numPr>
          <w:ilvl w:val="0"/>
          <w:numId w:val="27"/>
        </w:numPr>
      </w:pPr>
      <w:r w:rsidRPr="00B222A2">
        <w:t>Absence or repeated lateness of monthly reconciliations or u</w:t>
      </w:r>
      <w:r w:rsidR="00366E19" w:rsidRPr="00B222A2">
        <w:t>nexplained items or adjustments in monthly reconciliations</w:t>
      </w:r>
      <w:r w:rsidRPr="00B222A2">
        <w:t xml:space="preserve"> – </w:t>
      </w:r>
      <w:r w:rsidR="00B124FA" w:rsidRPr="00B222A2">
        <w:t>Th</w:t>
      </w:r>
      <w:r w:rsidRPr="00B222A2">
        <w:t>e</w:t>
      </w:r>
      <w:r w:rsidR="00B124FA" w:rsidRPr="00B222A2">
        <w:t>s</w:t>
      </w:r>
      <w:r w:rsidRPr="00B222A2">
        <w:t xml:space="preserve">e are indicators of poor record keeping practices and may </w:t>
      </w:r>
      <w:r w:rsidR="00B124FA" w:rsidRPr="00B222A2">
        <w:t>indicate that a deficiency in trust money has occurred.</w:t>
      </w:r>
    </w:p>
    <w:p w14:paraId="4ADBFC9F" w14:textId="6BC023B1" w:rsidR="00B124FA" w:rsidRPr="00B222A2" w:rsidRDefault="00EE0843" w:rsidP="003608B5">
      <w:pPr>
        <w:pStyle w:val="ListBullet"/>
        <w:numPr>
          <w:ilvl w:val="0"/>
          <w:numId w:val="27"/>
        </w:numPr>
      </w:pPr>
      <w:r w:rsidRPr="00B222A2">
        <w:t xml:space="preserve">Routing of trust money through non-trust accounts </w:t>
      </w:r>
      <w:r w:rsidR="00B124FA" w:rsidRPr="00B222A2">
        <w:t>– This</w:t>
      </w:r>
      <w:r w:rsidR="00AA2F51" w:rsidRPr="00B222A2">
        <w:t xml:space="preserve"> is unlawful and</w:t>
      </w:r>
      <w:r w:rsidR="00B124FA" w:rsidRPr="00B222A2">
        <w:t xml:space="preserve"> increases the risk of </w:t>
      </w:r>
      <w:r w:rsidR="00BC6E49" w:rsidRPr="00B222A2">
        <w:t xml:space="preserve">loss </w:t>
      </w:r>
      <w:r w:rsidR="00B124FA" w:rsidRPr="00B222A2">
        <w:t>of trust money as it is mixed with general business funds.</w:t>
      </w:r>
    </w:p>
    <w:p w14:paraId="74773254" w14:textId="72D1593C" w:rsidR="00B124FA" w:rsidRPr="00B222A2" w:rsidRDefault="00B124FA" w:rsidP="003608B5">
      <w:pPr>
        <w:pStyle w:val="ListBullet"/>
        <w:numPr>
          <w:ilvl w:val="0"/>
          <w:numId w:val="27"/>
        </w:numPr>
      </w:pPr>
      <w:r w:rsidRPr="00B222A2">
        <w:t xml:space="preserve">Use of buffer funds by agents and undrawn commission </w:t>
      </w:r>
      <w:r w:rsidR="00CF78B1" w:rsidRPr="00B222A2">
        <w:t>–</w:t>
      </w:r>
      <w:r w:rsidRPr="00B222A2">
        <w:t xml:space="preserve"> </w:t>
      </w:r>
      <w:r w:rsidR="00594CF9" w:rsidRPr="00B222A2">
        <w:t>S</w:t>
      </w:r>
      <w:r w:rsidRPr="00B222A2">
        <w:t xml:space="preserve">ome </w:t>
      </w:r>
      <w:r w:rsidR="00594CF9" w:rsidRPr="00B222A2">
        <w:t xml:space="preserve">estate </w:t>
      </w:r>
      <w:r w:rsidRPr="00B222A2">
        <w:t>agents prefer to maintain a surplus amount within the</w:t>
      </w:r>
      <w:r w:rsidR="00594CF9" w:rsidRPr="00B222A2">
        <w:t>ir</w:t>
      </w:r>
      <w:r w:rsidRPr="00B222A2">
        <w:t xml:space="preserve"> trust ledger to absorb any inadvertent deficiencies that may arise from dishonoured bank cheques and bank charges.</w:t>
      </w:r>
      <w:r w:rsidR="00594CF9" w:rsidRPr="00B222A2">
        <w:t xml:space="preserve"> The keeping of buffer funds in </w:t>
      </w:r>
      <w:r w:rsidR="00CF78B1" w:rsidRPr="00B222A2">
        <w:t>a</w:t>
      </w:r>
      <w:r w:rsidR="00594CF9" w:rsidRPr="00B222A2">
        <w:t xml:space="preserve"> trust account can effectively mask </w:t>
      </w:r>
      <w:r w:rsidR="00CF78B1" w:rsidRPr="00B222A2">
        <w:t>any deficiency, disguise overdrawn trust accounts and reduces the likelihood that poor trust management practices and other errors will be easily identified.</w:t>
      </w:r>
    </w:p>
    <w:p w14:paraId="002F5979" w14:textId="419C2CD6" w:rsidR="00B124FA" w:rsidRPr="00B222A2" w:rsidRDefault="00CF78B1" w:rsidP="003608B5">
      <w:pPr>
        <w:pStyle w:val="ListBullet"/>
        <w:numPr>
          <w:ilvl w:val="0"/>
          <w:numId w:val="27"/>
        </w:numPr>
      </w:pPr>
      <w:r w:rsidRPr="00B222A2">
        <w:t>C</w:t>
      </w:r>
      <w:r w:rsidR="00B124FA" w:rsidRPr="00B222A2">
        <w:t xml:space="preserve">lient’s trust ledger account in debit </w:t>
      </w:r>
      <w:r w:rsidRPr="00B222A2">
        <w:t>–</w:t>
      </w:r>
      <w:r w:rsidR="00B124FA" w:rsidRPr="00B222A2">
        <w:t xml:space="preserve"> An </w:t>
      </w:r>
      <w:r w:rsidRPr="00B222A2">
        <w:t xml:space="preserve">estate </w:t>
      </w:r>
      <w:r w:rsidR="00B124FA" w:rsidRPr="00B222A2">
        <w:t>agent must not allow a client’s trust ledger to be overdrawn. The auditor is required to report any debit balance identified in a client’s trust ledger account.</w:t>
      </w:r>
    </w:p>
    <w:p w14:paraId="096C1A87" w14:textId="0DFEA4D2" w:rsidR="00B124FA" w:rsidRPr="00B222A2" w:rsidRDefault="00B124FA" w:rsidP="003608B5">
      <w:pPr>
        <w:pStyle w:val="ListBullet"/>
        <w:numPr>
          <w:ilvl w:val="0"/>
          <w:numId w:val="27"/>
        </w:numPr>
      </w:pPr>
      <w:r>
        <w:t xml:space="preserve">Delay in banking of trust money by </w:t>
      </w:r>
      <w:r w:rsidR="00CF78B1">
        <w:t xml:space="preserve">estate </w:t>
      </w:r>
      <w:r>
        <w:t>agent</w:t>
      </w:r>
      <w:r w:rsidR="00CF78B1">
        <w:t xml:space="preserve"> – This is unlawful and increases the risk of loss of trust money.</w:t>
      </w:r>
    </w:p>
    <w:p w14:paraId="700BD97D" w14:textId="40F1BB71" w:rsidR="6BCBA0D8" w:rsidRDefault="6BCBA0D8">
      <w:r>
        <w:br w:type="page"/>
      </w:r>
    </w:p>
    <w:p w14:paraId="35C3956A" w14:textId="3687489F" w:rsidR="001F04F5" w:rsidRPr="00BF575C" w:rsidRDefault="001F04F5" w:rsidP="00BF575C">
      <w:pPr>
        <w:pStyle w:val="Heading2"/>
        <w:keepLines/>
        <w:suppressAutoHyphens/>
        <w:spacing w:before="200" w:after="120"/>
        <w:rPr>
          <w:sz w:val="32"/>
          <w:szCs w:val="32"/>
        </w:rPr>
      </w:pPr>
      <w:r w:rsidRPr="3AFEF589">
        <w:rPr>
          <w:sz w:val="32"/>
          <w:szCs w:val="32"/>
        </w:rPr>
        <w:lastRenderedPageBreak/>
        <w:t>Guide to completing the auditor’s report</w:t>
      </w:r>
    </w:p>
    <w:p w14:paraId="79185445" w14:textId="74528577" w:rsidR="004E7885" w:rsidRPr="00CF78B1" w:rsidRDefault="004E7885" w:rsidP="00694600">
      <w:pPr>
        <w:pStyle w:val="BodyText"/>
        <w:numPr>
          <w:ilvl w:val="0"/>
          <w:numId w:val="29"/>
        </w:numPr>
      </w:pPr>
      <w:r w:rsidRPr="00BF575C">
        <w:t>You can obtain t</w:t>
      </w:r>
      <w:r w:rsidR="00E33764" w:rsidRPr="00BF575C">
        <w:t xml:space="preserve">he approved form for the audit report </w:t>
      </w:r>
      <w:r w:rsidR="001F04F5" w:rsidRPr="00BF575C">
        <w:t xml:space="preserve">from </w:t>
      </w:r>
      <w:r w:rsidRPr="00BF575C">
        <w:t>our</w:t>
      </w:r>
      <w:r w:rsidR="001F04F5" w:rsidRPr="00BF575C">
        <w:t xml:space="preserve"> website</w:t>
      </w:r>
      <w:r w:rsidRPr="00BF575C">
        <w:t xml:space="preserve"> at</w:t>
      </w:r>
      <w:r w:rsidRPr="00CF78B1">
        <w:t xml:space="preserve"> </w:t>
      </w:r>
      <w:hyperlink r:id="rId11" w:history="1">
        <w:r w:rsidRPr="00694600">
          <w:rPr>
            <w:rStyle w:val="Hyperlink"/>
          </w:rPr>
          <w:t>consumer.vic.gov.au/</w:t>
        </w:r>
        <w:proofErr w:type="spellStart"/>
        <w:r w:rsidRPr="00694600">
          <w:rPr>
            <w:rStyle w:val="Hyperlink"/>
          </w:rPr>
          <w:t>estateagentstrustaccounts</w:t>
        </w:r>
        <w:proofErr w:type="spellEnd"/>
        <w:r w:rsidRPr="00694600">
          <w:rPr>
            <w:rStyle w:val="Hyperlink"/>
          </w:rPr>
          <w:t>.</w:t>
        </w:r>
      </w:hyperlink>
      <w:r w:rsidRPr="00E845F2">
        <w:t xml:space="preserve"> </w:t>
      </w:r>
      <w:r w:rsidR="00B9262B">
        <w:t xml:space="preserve">Download the </w:t>
      </w:r>
      <w:hyperlink r:id="rId12" w:history="1">
        <w:r w:rsidRPr="00DF4EA2">
          <w:rPr>
            <w:rStyle w:val="Hyperlink"/>
          </w:rPr>
          <w:t>Audit report on estate agent’s trust account(s</w:t>
        </w:r>
        <w:r w:rsidR="00B9262B" w:rsidRPr="00DF4EA2">
          <w:rPr>
            <w:rStyle w:val="Hyperlink"/>
          </w:rPr>
          <w:t>) (Word, 141KB</w:t>
        </w:r>
        <w:r w:rsidRPr="00DF4EA2">
          <w:rPr>
            <w:rStyle w:val="Hyperlink"/>
          </w:rPr>
          <w:t>)</w:t>
        </w:r>
      </w:hyperlink>
      <w:r w:rsidRPr="00E845F2">
        <w:t>.</w:t>
      </w:r>
    </w:p>
    <w:p w14:paraId="2141733E" w14:textId="36B8FA40" w:rsidR="00C41BF0" w:rsidRPr="00BF575C" w:rsidRDefault="00C41BF0" w:rsidP="003608B5">
      <w:pPr>
        <w:pStyle w:val="BodyText"/>
        <w:numPr>
          <w:ilvl w:val="0"/>
          <w:numId w:val="29"/>
        </w:numPr>
      </w:pPr>
      <w:r w:rsidRPr="00BF575C">
        <w:t xml:space="preserve">This guide provides a list of trust accounting requirements to guide you through designing the scope of your audit and in respect of these requirements make reference to the appropriate sections or regulations that are applicable under the Act and </w:t>
      </w:r>
      <w:r w:rsidR="00E33764" w:rsidRPr="00BF575C">
        <w:t xml:space="preserve">the </w:t>
      </w:r>
      <w:r w:rsidRPr="00BF575C">
        <w:t>Regulations respectively (see</w:t>
      </w:r>
      <w:r w:rsidR="00E33764" w:rsidRPr="00BF575C">
        <w:t xml:space="preserve"> the</w:t>
      </w:r>
      <w:r w:rsidRPr="00BF575C">
        <w:t xml:space="preserve"> </w:t>
      </w:r>
      <w:r w:rsidR="00E33764" w:rsidRPr="00BF575C">
        <w:t>Audit Checklist below</w:t>
      </w:r>
      <w:r w:rsidRPr="00BF575C">
        <w:t>)</w:t>
      </w:r>
      <w:r w:rsidR="00E33764" w:rsidRPr="00BF575C">
        <w:t>.</w:t>
      </w:r>
    </w:p>
    <w:p w14:paraId="66EECF0A" w14:textId="716540FD" w:rsidR="00C41BF0" w:rsidRPr="00BF575C" w:rsidRDefault="00C41BF0" w:rsidP="003608B5">
      <w:pPr>
        <w:pStyle w:val="BodyText"/>
        <w:numPr>
          <w:ilvl w:val="0"/>
          <w:numId w:val="29"/>
        </w:numPr>
      </w:pPr>
      <w:r w:rsidRPr="00BF575C">
        <w:t xml:space="preserve">This guide has been prepared to assist auditors in their examination of the books, records, accounts and documents maintained by estate agents in respect of trust money and to assess the compliance of those records with the </w:t>
      </w:r>
      <w:r w:rsidR="00E33764" w:rsidRPr="00BF575C">
        <w:t>Act and the Regulations</w:t>
      </w:r>
      <w:r w:rsidRPr="00BF575C">
        <w:t>.</w:t>
      </w:r>
      <w:r w:rsidR="00292CFB" w:rsidRPr="00BF575C">
        <w:t xml:space="preserve"> Any trust account</w:t>
      </w:r>
      <w:r w:rsidR="00760B0B" w:rsidRPr="00BF575C">
        <w:t>(s)</w:t>
      </w:r>
      <w:r w:rsidR="00292CFB" w:rsidRPr="00BF575C">
        <w:t>, which held trust money during the audit period, form part of the examination.</w:t>
      </w:r>
    </w:p>
    <w:p w14:paraId="72899157" w14:textId="77777777" w:rsidR="00292CFB" w:rsidRPr="00BF575C" w:rsidRDefault="00292CFB" w:rsidP="003608B5">
      <w:pPr>
        <w:pStyle w:val="BodyText"/>
        <w:numPr>
          <w:ilvl w:val="0"/>
          <w:numId w:val="29"/>
        </w:numPr>
      </w:pPr>
      <w:r w:rsidRPr="00BF575C">
        <w:t xml:space="preserve">You must provide a summary of your findings in respect of breaches of the estate agent’s trust account obligations under the Act and/or </w:t>
      </w:r>
      <w:r w:rsidR="00E33764" w:rsidRPr="00BF575C">
        <w:t xml:space="preserve">the </w:t>
      </w:r>
      <w:r w:rsidRPr="00BF575C">
        <w:t>Regulations:</w:t>
      </w:r>
    </w:p>
    <w:p w14:paraId="2299A73A" w14:textId="77777777" w:rsidR="00292CFB" w:rsidRPr="00BB7BD3" w:rsidRDefault="00292CFB" w:rsidP="003608B5">
      <w:pPr>
        <w:pStyle w:val="ListBullet2"/>
        <w:numPr>
          <w:ilvl w:val="0"/>
          <w:numId w:val="30"/>
        </w:numPr>
      </w:pPr>
      <w:r w:rsidRPr="00BB7BD3">
        <w:t>details of any breaches are to be included in Schedule 2 of the audit report</w:t>
      </w:r>
    </w:p>
    <w:p w14:paraId="7BB10FD8" w14:textId="5A907BC0" w:rsidR="00292CFB" w:rsidRPr="00BB7BD3" w:rsidRDefault="00292CFB" w:rsidP="003608B5">
      <w:pPr>
        <w:pStyle w:val="ListBullet2"/>
        <w:numPr>
          <w:ilvl w:val="0"/>
          <w:numId w:val="30"/>
        </w:numPr>
      </w:pPr>
      <w:r w:rsidRPr="00BB7BD3">
        <w:t>a written summary of your audit’s findings</w:t>
      </w:r>
      <w:r w:rsidR="004D5EF1" w:rsidRPr="00BB7BD3">
        <w:t xml:space="preserve">, </w:t>
      </w:r>
      <w:r w:rsidRPr="00BB7BD3">
        <w:t>the reaso</w:t>
      </w:r>
      <w:r w:rsidR="00AA2F51" w:rsidRPr="00BB7BD3">
        <w:t>ns for finding that breaches have</w:t>
      </w:r>
      <w:r w:rsidRPr="00BB7BD3">
        <w:t xml:space="preserve"> occurred</w:t>
      </w:r>
      <w:r w:rsidR="004D5EF1" w:rsidRPr="00BB7BD3">
        <w:t xml:space="preserve"> and details of actions taken to remediate the breaches found</w:t>
      </w:r>
      <w:r w:rsidRPr="00BB7BD3">
        <w:t xml:space="preserve"> </w:t>
      </w:r>
      <w:r w:rsidR="004D5EF1" w:rsidRPr="00BB7BD3">
        <w:t>are</w:t>
      </w:r>
      <w:r w:rsidRPr="00BB7BD3">
        <w:t xml:space="preserve"> to be included in Schedule 3</w:t>
      </w:r>
      <w:r w:rsidR="00CE5339" w:rsidRPr="00BB7BD3">
        <w:t>, and</w:t>
      </w:r>
    </w:p>
    <w:p w14:paraId="52B9BF03" w14:textId="77777777" w:rsidR="00CE5339" w:rsidRPr="00BB7BD3" w:rsidRDefault="00CE5339" w:rsidP="00694600">
      <w:pPr>
        <w:pStyle w:val="ListBullet2"/>
        <w:numPr>
          <w:ilvl w:val="0"/>
          <w:numId w:val="30"/>
        </w:numPr>
        <w:spacing w:after="120"/>
        <w:ind w:left="1077" w:hanging="357"/>
      </w:pPr>
      <w:r w:rsidRPr="00BB7BD3">
        <w:t>enter ‘Nil’ in Schedules 2 and 3 when no breaches were found.</w:t>
      </w:r>
    </w:p>
    <w:p w14:paraId="3AE1C582" w14:textId="77777777" w:rsidR="00DC0FF3" w:rsidRPr="00BF575C" w:rsidRDefault="00DC0FF3" w:rsidP="003608B5">
      <w:pPr>
        <w:pStyle w:val="BodyText"/>
        <w:numPr>
          <w:ilvl w:val="0"/>
          <w:numId w:val="29"/>
        </w:numPr>
      </w:pPr>
      <w:r w:rsidRPr="00BF575C">
        <w:t>Where a breach has been identified, unless it would be impracticable, the audit report should include quantification of the possible effect(s) of the breach on the estate agent’s trust account(s).</w:t>
      </w:r>
    </w:p>
    <w:p w14:paraId="0262E9E4" w14:textId="6ADD8127" w:rsidR="00DC0FF3" w:rsidRPr="00CF78B1" w:rsidRDefault="00DC0FF3" w:rsidP="003608B5">
      <w:pPr>
        <w:pStyle w:val="BodyText"/>
        <w:numPr>
          <w:ilvl w:val="0"/>
          <w:numId w:val="29"/>
        </w:numPr>
      </w:pPr>
      <w:r>
        <w:t xml:space="preserve">The Act and Regulations can be accessed at </w:t>
      </w:r>
      <w:hyperlink r:id="rId13">
        <w:r w:rsidR="00B9262B" w:rsidRPr="3AFEF589">
          <w:rPr>
            <w:rStyle w:val="Hyperlink"/>
          </w:rPr>
          <w:t>legislation.vic.gov.au</w:t>
        </w:r>
      </w:hyperlink>
      <w:r>
        <w:t>.</w:t>
      </w:r>
    </w:p>
    <w:p w14:paraId="67ADA192" w14:textId="18EFB65A" w:rsidR="3AFEF589" w:rsidRDefault="3AFEF589" w:rsidP="3AFEF589">
      <w:pPr>
        <w:pStyle w:val="BodyText"/>
      </w:pPr>
    </w:p>
    <w:p w14:paraId="27B38541" w14:textId="77777777" w:rsidR="00A6595B" w:rsidRPr="000C328F" w:rsidRDefault="00A6595B">
      <w:pPr>
        <w:spacing w:before="0" w:after="0"/>
      </w:pPr>
      <w:r w:rsidRPr="000C328F">
        <w:br w:type="page"/>
      </w:r>
    </w:p>
    <w:p w14:paraId="2D0BD5A6" w14:textId="547B1EA6" w:rsidR="00451CC4" w:rsidRPr="00BF575C" w:rsidRDefault="00BE298D" w:rsidP="00BF575C">
      <w:pPr>
        <w:pStyle w:val="Heading2"/>
        <w:keepLines/>
        <w:suppressAutoHyphens/>
        <w:spacing w:before="200" w:after="120"/>
        <w:rPr>
          <w:iCs w:val="0"/>
          <w:sz w:val="32"/>
          <w:szCs w:val="32"/>
        </w:rPr>
      </w:pPr>
      <w:r w:rsidRPr="00BF575C">
        <w:rPr>
          <w:iCs w:val="0"/>
          <w:sz w:val="32"/>
          <w:szCs w:val="32"/>
        </w:rPr>
        <w:lastRenderedPageBreak/>
        <w:t xml:space="preserve">Audit </w:t>
      </w:r>
      <w:r w:rsidR="00BC6E49" w:rsidRPr="00BF575C">
        <w:rPr>
          <w:iCs w:val="0"/>
          <w:sz w:val="32"/>
          <w:szCs w:val="32"/>
        </w:rPr>
        <w:t>c</w:t>
      </w:r>
      <w:r w:rsidRPr="00BF575C">
        <w:rPr>
          <w:iCs w:val="0"/>
          <w:sz w:val="32"/>
          <w:szCs w:val="32"/>
        </w:rPr>
        <w:t>hecklist</w:t>
      </w:r>
    </w:p>
    <w:p w14:paraId="3A101347" w14:textId="32E930B4" w:rsidR="00BE298D" w:rsidRPr="003608B5" w:rsidRDefault="00BE298D" w:rsidP="003608B5">
      <w:pPr>
        <w:pStyle w:val="BodyText"/>
      </w:pPr>
      <w:r w:rsidRPr="003608B5">
        <w:t xml:space="preserve">This checklist will </w:t>
      </w:r>
      <w:r w:rsidR="009853BC" w:rsidRPr="003608B5">
        <w:t xml:space="preserve">help </w:t>
      </w:r>
      <w:r w:rsidRPr="003608B5">
        <w:t xml:space="preserve">auditors </w:t>
      </w:r>
      <w:r w:rsidR="009853BC" w:rsidRPr="003608B5">
        <w:t xml:space="preserve">to </w:t>
      </w:r>
      <w:r w:rsidRPr="003608B5">
        <w:t>audit trust account(s) that have been opened, maintained and/or closed by estate agents.</w:t>
      </w:r>
    </w:p>
    <w:p w14:paraId="15C059B2" w14:textId="18E92C2D" w:rsidR="00BE298D" w:rsidRPr="003608B5" w:rsidRDefault="00BE298D" w:rsidP="003608B5">
      <w:pPr>
        <w:pStyle w:val="BodyText"/>
      </w:pPr>
      <w:r w:rsidRPr="003608B5">
        <w:rPr>
          <w:b/>
          <w:bCs/>
        </w:rPr>
        <w:t>Important note:</w:t>
      </w:r>
      <w:r w:rsidRPr="003608B5">
        <w:t xml:space="preserve"> This checklist includes a range of matters auditors should consider</w:t>
      </w:r>
      <w:r w:rsidR="00514734" w:rsidRPr="003608B5">
        <w:t>, including relevant provisions of the Act and the Regulations,</w:t>
      </w:r>
      <w:r w:rsidRPr="003608B5">
        <w:t xml:space="preserve"> when auditing an agent’s trust account(s). Do not treat the checklist as being </w:t>
      </w:r>
      <w:r w:rsidR="00D72F74" w:rsidRPr="003608B5">
        <w:t xml:space="preserve">a </w:t>
      </w:r>
      <w:r w:rsidRPr="003608B5">
        <w:t>comprehensive</w:t>
      </w:r>
      <w:r w:rsidR="00D72F74" w:rsidRPr="003608B5">
        <w:t xml:space="preserve"> list of relevant regulatory requirements under the Act and the Regulations,</w:t>
      </w:r>
      <w:r w:rsidRPr="003608B5">
        <w:t xml:space="preserve"> or</w:t>
      </w:r>
      <w:r w:rsidR="00D72F74" w:rsidRPr="003608B5">
        <w:t xml:space="preserve"> as</w:t>
      </w:r>
      <w:r w:rsidRPr="003608B5">
        <w:t xml:space="preserve"> a replacement for the auditing requirements contained in the Standard on Assurance Engagements ASAE 3100 Compliance Engagements</w:t>
      </w:r>
      <w:r w:rsidR="00514734" w:rsidRPr="003608B5">
        <w:t>, or any other relevant standard,</w:t>
      </w:r>
      <w:r w:rsidRPr="003608B5">
        <w:t xml:space="preserve"> issued by the </w:t>
      </w:r>
      <w:r w:rsidRPr="00694600">
        <w:rPr>
          <w:b/>
          <w:bCs/>
        </w:rPr>
        <w:t>Auditing and Assurance Standards Board</w:t>
      </w:r>
      <w:r w:rsidRPr="003608B5">
        <w:t>.</w:t>
      </w:r>
    </w:p>
    <w:p w14:paraId="0F3DBF69" w14:textId="77777777" w:rsidR="00CD66F4" w:rsidRPr="003608B5" w:rsidRDefault="00CD66F4" w:rsidP="003608B5">
      <w:pPr>
        <w:pStyle w:val="BodyText"/>
      </w:pPr>
      <w:r w:rsidRPr="003608B5">
        <w:t xml:space="preserve">S on the following pages </w:t>
      </w:r>
      <w:r w:rsidR="00801629" w:rsidRPr="003608B5">
        <w:t>refers to a</w:t>
      </w:r>
      <w:r w:rsidRPr="003608B5">
        <w:t xml:space="preserve"> Section</w:t>
      </w:r>
      <w:r w:rsidR="00801629" w:rsidRPr="003608B5">
        <w:t>(s) from</w:t>
      </w:r>
      <w:r w:rsidRPr="003608B5">
        <w:t xml:space="preserve"> the Act</w:t>
      </w:r>
    </w:p>
    <w:p w14:paraId="4EE4C608" w14:textId="77777777" w:rsidR="00CD66F4" w:rsidRPr="003608B5" w:rsidRDefault="00801629" w:rsidP="003608B5">
      <w:pPr>
        <w:pStyle w:val="BodyText"/>
      </w:pPr>
      <w:r w:rsidRPr="003608B5">
        <w:t>R</w:t>
      </w:r>
      <w:r w:rsidR="00CD66F4" w:rsidRPr="003608B5">
        <w:t xml:space="preserve"> on the following pages </w:t>
      </w:r>
      <w:r w:rsidRPr="003608B5">
        <w:t>refers to a Regulation</w:t>
      </w:r>
      <w:r w:rsidR="00A6595B" w:rsidRPr="003608B5">
        <w:t>(s)</w:t>
      </w:r>
      <w:r w:rsidRPr="003608B5">
        <w:t xml:space="preserve"> from</w:t>
      </w:r>
      <w:r w:rsidR="00CD66F4" w:rsidRPr="003608B5">
        <w:t xml:space="preserve"> the Regulation</w:t>
      </w:r>
      <w:r w:rsidRPr="003608B5">
        <w:t>s</w:t>
      </w:r>
      <w:bookmarkStart w:id="0" w:name="_Hlk524357371"/>
    </w:p>
    <w:tbl>
      <w:tblPr>
        <w:tblStyle w:val="TableGrid"/>
        <w:tblW w:w="8931" w:type="dxa"/>
        <w:tblInd w:w="0" w:type="dxa"/>
        <w:tblLook w:val="04A0" w:firstRow="1" w:lastRow="0" w:firstColumn="1" w:lastColumn="0" w:noHBand="0" w:noVBand="1"/>
      </w:tblPr>
      <w:tblGrid>
        <w:gridCol w:w="8075"/>
        <w:gridCol w:w="856"/>
      </w:tblGrid>
      <w:tr w:rsidR="002C3356" w:rsidRPr="000C328F" w14:paraId="4BB4E584" w14:textId="7C916C69" w:rsidTr="063772ED">
        <w:tc>
          <w:tcPr>
            <w:tcW w:w="8075" w:type="dxa"/>
            <w:tcBorders>
              <w:top w:val="nil"/>
              <w:left w:val="nil"/>
              <w:bottom w:val="nil"/>
              <w:right w:val="nil"/>
            </w:tcBorders>
          </w:tcPr>
          <w:p w14:paraId="398E0529" w14:textId="323E1B82" w:rsidR="002C3356" w:rsidRPr="000C328F" w:rsidRDefault="002C3356" w:rsidP="002C3356">
            <w:pPr>
              <w:pStyle w:val="Heading3"/>
              <w:outlineLvl w:val="2"/>
            </w:pPr>
            <w:r w:rsidRPr="000C328F">
              <w:t>Guide to completing the Audit Report</w:t>
            </w:r>
          </w:p>
        </w:tc>
        <w:tc>
          <w:tcPr>
            <w:tcW w:w="856" w:type="dxa"/>
            <w:tcBorders>
              <w:top w:val="nil"/>
              <w:left w:val="nil"/>
              <w:bottom w:val="nil"/>
              <w:right w:val="nil"/>
            </w:tcBorders>
          </w:tcPr>
          <w:p w14:paraId="71F8E769" w14:textId="77777777" w:rsidR="002C3356" w:rsidRPr="000C328F" w:rsidRDefault="002C3356" w:rsidP="00313A8D">
            <w:pPr>
              <w:pStyle w:val="Heading3"/>
              <w:outlineLvl w:val="2"/>
            </w:pPr>
          </w:p>
        </w:tc>
      </w:tr>
      <w:tr w:rsidR="002C3356" w:rsidRPr="000C328F" w14:paraId="1AFC7442" w14:textId="74D29D4E" w:rsidTr="0073790A">
        <w:tc>
          <w:tcPr>
            <w:tcW w:w="8075" w:type="dxa"/>
            <w:tcBorders>
              <w:top w:val="nil"/>
              <w:left w:val="nil"/>
              <w:bottom w:val="nil"/>
              <w:right w:val="nil"/>
            </w:tcBorders>
          </w:tcPr>
          <w:p w14:paraId="75D5CDEB" w14:textId="77777777" w:rsidR="002C3356" w:rsidRPr="002E68CA" w:rsidRDefault="002C3356" w:rsidP="002C3356">
            <w:pPr>
              <w:pStyle w:val="Heading3"/>
              <w:outlineLvl w:val="2"/>
            </w:pPr>
            <w:r w:rsidRPr="002E68CA">
              <w:t>General trust account record keeping</w:t>
            </w:r>
          </w:p>
        </w:tc>
        <w:tc>
          <w:tcPr>
            <w:tcW w:w="856" w:type="dxa"/>
            <w:tcBorders>
              <w:top w:val="nil"/>
              <w:left w:val="nil"/>
              <w:bottom w:val="nil"/>
              <w:right w:val="nil"/>
            </w:tcBorders>
          </w:tcPr>
          <w:p w14:paraId="4EE9A468" w14:textId="77777777" w:rsidR="002C3356" w:rsidRPr="002E68CA" w:rsidRDefault="002C3356" w:rsidP="00313A8D">
            <w:pPr>
              <w:pStyle w:val="Heading3"/>
              <w:outlineLvl w:val="2"/>
            </w:pPr>
          </w:p>
        </w:tc>
      </w:tr>
      <w:tr w:rsidR="002C3356" w:rsidRPr="000C328F" w14:paraId="1C73E556" w14:textId="74551959" w:rsidTr="00097400">
        <w:trPr>
          <w:trHeight w:val="694"/>
        </w:trPr>
        <w:tc>
          <w:tcPr>
            <w:tcW w:w="8075" w:type="dxa"/>
            <w:vMerge w:val="restart"/>
            <w:tcBorders>
              <w:top w:val="nil"/>
              <w:left w:val="nil"/>
              <w:bottom w:val="nil"/>
              <w:right w:val="nil"/>
            </w:tcBorders>
          </w:tcPr>
          <w:p w14:paraId="6204CE55" w14:textId="46F466CE" w:rsidR="002C3356" w:rsidRPr="00BB7BD3" w:rsidRDefault="002C3356" w:rsidP="003608B5">
            <w:pPr>
              <w:pStyle w:val="TableText"/>
            </w:pPr>
            <w:r w:rsidRPr="00BB7BD3">
              <w:t>Have full and accurate accounting records of all transactions of trust money been kept? - S.63(1)</w:t>
            </w:r>
          </w:p>
          <w:p w14:paraId="6D6C8238" w14:textId="69E8F59B" w:rsidR="002C3356" w:rsidRPr="000C328F" w:rsidRDefault="002C3356" w:rsidP="003608B5">
            <w:pPr>
              <w:pStyle w:val="TableText"/>
            </w:pPr>
            <w:r w:rsidRPr="00BB7BD3">
              <w:t>Have all details of trust money transactions been entered into the accounting records before the end of the next business day after the transaction? - S.63(1)</w:t>
            </w:r>
          </w:p>
        </w:tc>
        <w:tc>
          <w:tcPr>
            <w:tcW w:w="856" w:type="dxa"/>
            <w:tcBorders>
              <w:top w:val="nil"/>
              <w:left w:val="nil"/>
              <w:bottom w:val="single" w:sz="4" w:space="0" w:color="auto"/>
              <w:right w:val="nil"/>
            </w:tcBorders>
          </w:tcPr>
          <w:p w14:paraId="7FBA56ED" w14:textId="77777777" w:rsidR="002C3356" w:rsidRPr="000C328F" w:rsidRDefault="002C3356" w:rsidP="00B222A2">
            <w:pPr>
              <w:pStyle w:val="TableText"/>
              <w:ind w:left="5" w:hanging="5"/>
              <w:jc w:val="right"/>
            </w:pPr>
          </w:p>
        </w:tc>
      </w:tr>
      <w:tr w:rsidR="002C3356" w:rsidRPr="000C328F" w14:paraId="0FA90115" w14:textId="77777777" w:rsidTr="00097400">
        <w:trPr>
          <w:trHeight w:val="693"/>
        </w:trPr>
        <w:tc>
          <w:tcPr>
            <w:tcW w:w="8075" w:type="dxa"/>
            <w:vMerge/>
            <w:tcBorders>
              <w:top w:val="nil"/>
              <w:left w:val="nil"/>
              <w:bottom w:val="nil"/>
              <w:right w:val="single" w:sz="4" w:space="0" w:color="auto"/>
            </w:tcBorders>
          </w:tcPr>
          <w:p w14:paraId="117C5EB5" w14:textId="77777777" w:rsidR="002C3356" w:rsidRPr="000C328F" w:rsidRDefault="002C3356" w:rsidP="002C3356">
            <w:pPr>
              <w:pStyle w:val="TableText"/>
              <w:ind w:right="57"/>
              <w:jc w:val="right"/>
            </w:pPr>
          </w:p>
        </w:tc>
        <w:tc>
          <w:tcPr>
            <w:tcW w:w="856" w:type="dxa"/>
            <w:tcBorders>
              <w:top w:val="single" w:sz="4" w:space="0" w:color="auto"/>
              <w:left w:val="single" w:sz="4" w:space="0" w:color="auto"/>
              <w:bottom w:val="single" w:sz="4" w:space="0" w:color="auto"/>
            </w:tcBorders>
          </w:tcPr>
          <w:p w14:paraId="6B49F781" w14:textId="77777777" w:rsidR="002C3356" w:rsidRPr="000C328F" w:rsidRDefault="002C3356" w:rsidP="00313A8D">
            <w:pPr>
              <w:pStyle w:val="TableText"/>
              <w:jc w:val="right"/>
            </w:pPr>
          </w:p>
        </w:tc>
      </w:tr>
      <w:tr w:rsidR="00AA2F51" w:rsidRPr="002E68CA" w14:paraId="2D7B5D7E" w14:textId="77777777" w:rsidTr="063772ED">
        <w:tc>
          <w:tcPr>
            <w:tcW w:w="8075" w:type="dxa"/>
            <w:tcBorders>
              <w:top w:val="nil"/>
              <w:left w:val="nil"/>
              <w:bottom w:val="nil"/>
              <w:right w:val="nil"/>
            </w:tcBorders>
          </w:tcPr>
          <w:p w14:paraId="2A9A5902" w14:textId="2D555E48" w:rsidR="00AA2F51" w:rsidRPr="00AA2F51" w:rsidRDefault="00AA2F51" w:rsidP="00AA2F51">
            <w:pPr>
              <w:pStyle w:val="Heading3"/>
              <w:outlineLvl w:val="2"/>
            </w:pPr>
            <w:r w:rsidRPr="00AA2F51">
              <w:t xml:space="preserve">Notifications to Director of </w:t>
            </w:r>
            <w:r w:rsidR="00976A69">
              <w:t>Consumer Affairs Victoria</w:t>
            </w:r>
          </w:p>
        </w:tc>
        <w:tc>
          <w:tcPr>
            <w:tcW w:w="856" w:type="dxa"/>
            <w:tcBorders>
              <w:top w:val="single" w:sz="4" w:space="0" w:color="auto"/>
              <w:left w:val="nil"/>
              <w:bottom w:val="single" w:sz="4" w:space="0" w:color="auto"/>
              <w:right w:val="nil"/>
            </w:tcBorders>
          </w:tcPr>
          <w:p w14:paraId="7E5567C8" w14:textId="77777777" w:rsidR="00AA2F51" w:rsidRPr="002E68CA" w:rsidRDefault="00AA2F51" w:rsidP="00313A8D">
            <w:pPr>
              <w:pStyle w:val="Heading3"/>
              <w:outlineLvl w:val="2"/>
            </w:pPr>
          </w:p>
        </w:tc>
      </w:tr>
      <w:tr w:rsidR="00AA2F51" w:rsidRPr="002E68CA" w14:paraId="314F4327" w14:textId="77777777" w:rsidTr="063772ED">
        <w:tc>
          <w:tcPr>
            <w:tcW w:w="8075" w:type="dxa"/>
            <w:tcBorders>
              <w:top w:val="nil"/>
              <w:left w:val="nil"/>
              <w:bottom w:val="nil"/>
              <w:right w:val="single" w:sz="4" w:space="0" w:color="auto"/>
            </w:tcBorders>
          </w:tcPr>
          <w:p w14:paraId="02244199" w14:textId="5CDBD4D5" w:rsidR="00AA2F51" w:rsidRPr="002E68CA" w:rsidRDefault="00AA2F51" w:rsidP="003608B5">
            <w:pPr>
              <w:pStyle w:val="TableText"/>
            </w:pPr>
            <w:r w:rsidRPr="00AA2F51">
              <w:t xml:space="preserve">If the estate agent has opened or closed a trust account during the auditing period, has the estate agent notified the Director of </w:t>
            </w:r>
            <w:r w:rsidR="00976A69">
              <w:t>Consumer Affairs Victoria</w:t>
            </w:r>
            <w:r w:rsidRPr="00AA2F51">
              <w:t>? - S.59(7)(a) &amp; (b)</w:t>
            </w:r>
          </w:p>
        </w:tc>
        <w:tc>
          <w:tcPr>
            <w:tcW w:w="856" w:type="dxa"/>
            <w:tcBorders>
              <w:top w:val="single" w:sz="4" w:space="0" w:color="auto"/>
              <w:left w:val="single" w:sz="4" w:space="0" w:color="auto"/>
              <w:bottom w:val="single" w:sz="4" w:space="0" w:color="auto"/>
              <w:right w:val="single" w:sz="4" w:space="0" w:color="auto"/>
            </w:tcBorders>
          </w:tcPr>
          <w:p w14:paraId="43F53717" w14:textId="77777777" w:rsidR="00AA2F51" w:rsidRPr="002E68CA" w:rsidRDefault="00AA2F51" w:rsidP="00313A8D">
            <w:pPr>
              <w:pStyle w:val="Heading3"/>
              <w:outlineLvl w:val="2"/>
            </w:pPr>
          </w:p>
        </w:tc>
      </w:tr>
      <w:tr w:rsidR="002C3356" w:rsidRPr="002E68CA" w14:paraId="12FBD7B5" w14:textId="2AA5BC02" w:rsidTr="00C5079C">
        <w:tc>
          <w:tcPr>
            <w:tcW w:w="8075" w:type="dxa"/>
            <w:tcBorders>
              <w:top w:val="nil"/>
              <w:left w:val="nil"/>
              <w:bottom w:val="nil"/>
              <w:right w:val="nil"/>
            </w:tcBorders>
          </w:tcPr>
          <w:p w14:paraId="2531D595" w14:textId="1253A026" w:rsidR="002C3356" w:rsidRPr="002E68CA" w:rsidRDefault="002C3356" w:rsidP="002C3356">
            <w:pPr>
              <w:pStyle w:val="Heading3"/>
              <w:outlineLvl w:val="2"/>
            </w:pPr>
            <w:r w:rsidRPr="002E68CA">
              <w:t>Banking requirements and deficiencies (bank statements)</w:t>
            </w:r>
          </w:p>
        </w:tc>
        <w:tc>
          <w:tcPr>
            <w:tcW w:w="856" w:type="dxa"/>
            <w:tcBorders>
              <w:top w:val="single" w:sz="4" w:space="0" w:color="auto"/>
              <w:left w:val="nil"/>
              <w:bottom w:val="single" w:sz="4" w:space="0" w:color="auto"/>
              <w:right w:val="nil"/>
            </w:tcBorders>
          </w:tcPr>
          <w:p w14:paraId="332A6095" w14:textId="77777777" w:rsidR="002C3356" w:rsidRPr="002E68CA" w:rsidRDefault="002C3356" w:rsidP="00313A8D">
            <w:pPr>
              <w:pStyle w:val="Heading3"/>
              <w:outlineLvl w:val="2"/>
            </w:pPr>
          </w:p>
        </w:tc>
      </w:tr>
      <w:tr w:rsidR="00AA2F51" w:rsidRPr="000C328F" w14:paraId="26C0DD79" w14:textId="7BC81562" w:rsidTr="00C5079C">
        <w:trPr>
          <w:trHeight w:val="774"/>
        </w:trPr>
        <w:tc>
          <w:tcPr>
            <w:tcW w:w="8075" w:type="dxa"/>
            <w:vMerge w:val="restart"/>
            <w:tcBorders>
              <w:top w:val="nil"/>
              <w:left w:val="nil"/>
              <w:bottom w:val="nil"/>
              <w:right w:val="single" w:sz="4" w:space="0" w:color="auto"/>
            </w:tcBorders>
          </w:tcPr>
          <w:p w14:paraId="628F072E" w14:textId="01C48E36" w:rsidR="00AA2F51" w:rsidRPr="00BB7BD3" w:rsidRDefault="00AA2F51" w:rsidP="003608B5">
            <w:pPr>
              <w:pStyle w:val="TableText"/>
            </w:pPr>
            <w:r w:rsidRPr="00BB7BD3">
              <w:t>Have all payments to the trust account been made by the end of the next business day following receipt (or by the end of the third day, where an authorised deposit taking facility is more than 16 kilometres away)? - S.59(1)</w:t>
            </w:r>
          </w:p>
          <w:p w14:paraId="2413540B" w14:textId="19C64614" w:rsidR="00AA2F51" w:rsidRPr="00BB7BD3" w:rsidRDefault="00AA2F51" w:rsidP="003608B5">
            <w:pPr>
              <w:pStyle w:val="TableText"/>
            </w:pPr>
            <w:r w:rsidRPr="00BB7BD3">
              <w:t>Have all withdrawals of trust money been made by either Electronic Funds Transfer (EFT) or cheque? - S.59(1)</w:t>
            </w:r>
          </w:p>
          <w:p w14:paraId="148BE5CB" w14:textId="6E88D026" w:rsidR="00AA2F51" w:rsidRPr="00BB7BD3" w:rsidRDefault="00AA2F51" w:rsidP="003608B5">
            <w:pPr>
              <w:pStyle w:val="TableText"/>
            </w:pPr>
            <w:r w:rsidRPr="00BB7BD3">
              <w:t>Have all trust funds been retained in the trust account until they are paid out to the entitled person or at that person’s direction? - S.59(1)</w:t>
            </w:r>
          </w:p>
        </w:tc>
        <w:tc>
          <w:tcPr>
            <w:tcW w:w="856" w:type="dxa"/>
            <w:tcBorders>
              <w:top w:val="single" w:sz="4" w:space="0" w:color="auto"/>
              <w:left w:val="single" w:sz="4" w:space="0" w:color="auto"/>
            </w:tcBorders>
          </w:tcPr>
          <w:p w14:paraId="45E947F6" w14:textId="77777777" w:rsidR="00AA2F51" w:rsidRPr="000C328F" w:rsidRDefault="00AA2F51" w:rsidP="00313A8D">
            <w:pPr>
              <w:pStyle w:val="TableText"/>
              <w:jc w:val="right"/>
            </w:pPr>
          </w:p>
        </w:tc>
      </w:tr>
      <w:tr w:rsidR="00AA2F51" w:rsidRPr="000C328F" w14:paraId="1A2AA1AC" w14:textId="77777777" w:rsidTr="00C5079C">
        <w:trPr>
          <w:trHeight w:val="773"/>
        </w:trPr>
        <w:tc>
          <w:tcPr>
            <w:tcW w:w="8075" w:type="dxa"/>
            <w:vMerge/>
            <w:tcBorders>
              <w:top w:val="nil"/>
              <w:left w:val="nil"/>
              <w:bottom w:val="nil"/>
              <w:right w:val="single" w:sz="4" w:space="0" w:color="auto"/>
            </w:tcBorders>
          </w:tcPr>
          <w:p w14:paraId="0D69FBA6" w14:textId="77777777" w:rsidR="00AA2F51" w:rsidRPr="000C328F" w:rsidRDefault="00AA2F51" w:rsidP="002C3356">
            <w:pPr>
              <w:pStyle w:val="TableText"/>
              <w:ind w:right="57"/>
              <w:jc w:val="right"/>
            </w:pPr>
          </w:p>
        </w:tc>
        <w:tc>
          <w:tcPr>
            <w:tcW w:w="856" w:type="dxa"/>
            <w:tcBorders>
              <w:left w:val="single" w:sz="4" w:space="0" w:color="auto"/>
            </w:tcBorders>
          </w:tcPr>
          <w:p w14:paraId="35E7D6DD" w14:textId="77777777" w:rsidR="00AA2F51" w:rsidRPr="000C328F" w:rsidRDefault="00AA2F51" w:rsidP="00313A8D">
            <w:pPr>
              <w:pStyle w:val="TableText"/>
              <w:jc w:val="right"/>
            </w:pPr>
          </w:p>
        </w:tc>
      </w:tr>
      <w:tr w:rsidR="00AA2F51" w:rsidRPr="000C328F" w14:paraId="4F4A42DF" w14:textId="77777777" w:rsidTr="00C5079C">
        <w:trPr>
          <w:trHeight w:val="773"/>
        </w:trPr>
        <w:tc>
          <w:tcPr>
            <w:tcW w:w="8075" w:type="dxa"/>
            <w:vMerge/>
            <w:tcBorders>
              <w:top w:val="nil"/>
              <w:left w:val="nil"/>
              <w:bottom w:val="nil"/>
              <w:right w:val="single" w:sz="4" w:space="0" w:color="auto"/>
            </w:tcBorders>
          </w:tcPr>
          <w:p w14:paraId="7088FE9A" w14:textId="77777777" w:rsidR="00AA2F51" w:rsidRPr="000C328F" w:rsidRDefault="00AA2F51" w:rsidP="002C3356">
            <w:pPr>
              <w:pStyle w:val="TableText"/>
              <w:ind w:right="57"/>
              <w:jc w:val="right"/>
            </w:pPr>
          </w:p>
        </w:tc>
        <w:tc>
          <w:tcPr>
            <w:tcW w:w="856" w:type="dxa"/>
            <w:tcBorders>
              <w:left w:val="single" w:sz="4" w:space="0" w:color="auto"/>
              <w:bottom w:val="single" w:sz="4" w:space="0" w:color="auto"/>
            </w:tcBorders>
          </w:tcPr>
          <w:p w14:paraId="529C3FD9" w14:textId="77777777" w:rsidR="00AA2F51" w:rsidRPr="000C328F" w:rsidRDefault="00AA2F51" w:rsidP="00313A8D">
            <w:pPr>
              <w:pStyle w:val="TableText"/>
              <w:jc w:val="right"/>
            </w:pPr>
          </w:p>
        </w:tc>
      </w:tr>
      <w:tr w:rsidR="002C3356" w:rsidRPr="002E68CA" w14:paraId="5C0DA9CB" w14:textId="217A8FD8" w:rsidTr="00B2150B">
        <w:tc>
          <w:tcPr>
            <w:tcW w:w="8075" w:type="dxa"/>
            <w:tcBorders>
              <w:top w:val="nil"/>
              <w:left w:val="nil"/>
              <w:bottom w:val="nil"/>
              <w:right w:val="nil"/>
            </w:tcBorders>
          </w:tcPr>
          <w:p w14:paraId="4FFD2F71" w14:textId="5CAF124A" w:rsidR="002C3356" w:rsidRPr="002E68CA" w:rsidRDefault="0D657AEE" w:rsidP="002C3356">
            <w:pPr>
              <w:pStyle w:val="Heading3"/>
              <w:outlineLvl w:val="2"/>
            </w:pPr>
            <w:r>
              <w:t>End of month reconciliation statement</w:t>
            </w:r>
            <w:r w:rsidR="00EB6D85">
              <w:t>s</w:t>
            </w:r>
          </w:p>
        </w:tc>
        <w:tc>
          <w:tcPr>
            <w:tcW w:w="856" w:type="dxa"/>
            <w:tcBorders>
              <w:left w:val="nil"/>
              <w:bottom w:val="single" w:sz="4" w:space="0" w:color="auto"/>
              <w:right w:val="nil"/>
            </w:tcBorders>
          </w:tcPr>
          <w:p w14:paraId="75ED2563" w14:textId="77777777" w:rsidR="002C3356" w:rsidRPr="002E68CA" w:rsidRDefault="002C3356" w:rsidP="00313A8D">
            <w:pPr>
              <w:pStyle w:val="Heading3"/>
              <w:outlineLvl w:val="2"/>
            </w:pPr>
          </w:p>
        </w:tc>
      </w:tr>
      <w:tr w:rsidR="002C3356" w:rsidRPr="000C328F" w14:paraId="137E430F" w14:textId="25C03197" w:rsidTr="00B2150B">
        <w:tc>
          <w:tcPr>
            <w:tcW w:w="8075" w:type="dxa"/>
            <w:tcBorders>
              <w:top w:val="nil"/>
              <w:left w:val="nil"/>
              <w:bottom w:val="nil"/>
              <w:right w:val="single" w:sz="4" w:space="0" w:color="auto"/>
            </w:tcBorders>
          </w:tcPr>
          <w:p w14:paraId="1337C916" w14:textId="0249F98F" w:rsidR="002C3356" w:rsidRPr="00BB7BD3" w:rsidRDefault="002C3356" w:rsidP="003608B5">
            <w:pPr>
              <w:pStyle w:val="TableText"/>
            </w:pPr>
            <w:r w:rsidRPr="00BB7BD3">
              <w:t>Have the trust accounts been correctly balanced and reconciled at the end of each month? - S.63(1) &amp; R.26(1)</w:t>
            </w:r>
          </w:p>
        </w:tc>
        <w:tc>
          <w:tcPr>
            <w:tcW w:w="856" w:type="dxa"/>
            <w:tcBorders>
              <w:left w:val="single" w:sz="4" w:space="0" w:color="auto"/>
              <w:bottom w:val="single" w:sz="4" w:space="0" w:color="auto"/>
            </w:tcBorders>
          </w:tcPr>
          <w:p w14:paraId="593B339D" w14:textId="77777777" w:rsidR="002C3356" w:rsidRPr="00BB7BD3" w:rsidRDefault="002C3356" w:rsidP="003608B5">
            <w:pPr>
              <w:pStyle w:val="TableText"/>
            </w:pPr>
          </w:p>
        </w:tc>
      </w:tr>
      <w:tr w:rsidR="002C3356" w:rsidRPr="002E68CA" w14:paraId="42144149" w14:textId="4F37EBFF" w:rsidTr="007D62C9">
        <w:tc>
          <w:tcPr>
            <w:tcW w:w="8075" w:type="dxa"/>
            <w:tcBorders>
              <w:top w:val="nil"/>
              <w:left w:val="nil"/>
              <w:bottom w:val="nil"/>
              <w:right w:val="nil"/>
            </w:tcBorders>
          </w:tcPr>
          <w:p w14:paraId="6DDF5456" w14:textId="2D4D8C65" w:rsidR="002C3356" w:rsidRPr="002E68CA" w:rsidRDefault="0D657AEE" w:rsidP="002C3356">
            <w:pPr>
              <w:pStyle w:val="Heading3"/>
              <w:outlineLvl w:val="2"/>
            </w:pPr>
            <w:r>
              <w:lastRenderedPageBreak/>
              <w:t>Trust account journals</w:t>
            </w:r>
          </w:p>
        </w:tc>
        <w:tc>
          <w:tcPr>
            <w:tcW w:w="856" w:type="dxa"/>
            <w:tcBorders>
              <w:top w:val="single" w:sz="4" w:space="0" w:color="auto"/>
              <w:left w:val="nil"/>
              <w:bottom w:val="single" w:sz="4" w:space="0" w:color="auto"/>
              <w:right w:val="nil"/>
            </w:tcBorders>
          </w:tcPr>
          <w:p w14:paraId="2F6566EF" w14:textId="77777777" w:rsidR="002C3356" w:rsidRPr="002E68CA" w:rsidRDefault="002C3356" w:rsidP="00313A8D">
            <w:pPr>
              <w:pStyle w:val="Heading3"/>
              <w:outlineLvl w:val="2"/>
            </w:pPr>
          </w:p>
        </w:tc>
      </w:tr>
      <w:tr w:rsidR="002C3356" w:rsidRPr="000C328F" w14:paraId="3A7A8811" w14:textId="602ABBBC" w:rsidTr="007D62C9">
        <w:tc>
          <w:tcPr>
            <w:tcW w:w="8075" w:type="dxa"/>
            <w:tcBorders>
              <w:top w:val="nil"/>
              <w:left w:val="nil"/>
              <w:bottom w:val="nil"/>
              <w:right w:val="single" w:sz="4" w:space="0" w:color="auto"/>
            </w:tcBorders>
          </w:tcPr>
          <w:p w14:paraId="1E195E5F" w14:textId="3D8C941A" w:rsidR="002C3356" w:rsidRPr="00BB7BD3" w:rsidRDefault="002C3356" w:rsidP="003608B5">
            <w:pPr>
              <w:pStyle w:val="TableText"/>
            </w:pPr>
            <w:r w:rsidRPr="00BB7BD3">
              <w:t>Have journal references been kept in sequence (and if a computerised accounting system is being used, under the control of that system)? - R.21</w:t>
            </w:r>
          </w:p>
        </w:tc>
        <w:tc>
          <w:tcPr>
            <w:tcW w:w="856" w:type="dxa"/>
            <w:tcBorders>
              <w:top w:val="single" w:sz="4" w:space="0" w:color="auto"/>
              <w:left w:val="single" w:sz="4" w:space="0" w:color="auto"/>
              <w:bottom w:val="single" w:sz="4" w:space="0" w:color="auto"/>
            </w:tcBorders>
          </w:tcPr>
          <w:p w14:paraId="6270FE20" w14:textId="77777777" w:rsidR="002C3356" w:rsidRPr="000C328F" w:rsidRDefault="002C3356" w:rsidP="00313A8D">
            <w:pPr>
              <w:pStyle w:val="TableText"/>
              <w:jc w:val="right"/>
            </w:pPr>
          </w:p>
        </w:tc>
      </w:tr>
      <w:tr w:rsidR="002C3356" w:rsidRPr="002E68CA" w14:paraId="6391FD2E" w14:textId="23D201DF" w:rsidTr="063772ED">
        <w:tc>
          <w:tcPr>
            <w:tcW w:w="8075" w:type="dxa"/>
            <w:tcBorders>
              <w:top w:val="nil"/>
              <w:left w:val="nil"/>
              <w:bottom w:val="nil"/>
              <w:right w:val="nil"/>
            </w:tcBorders>
          </w:tcPr>
          <w:p w14:paraId="09C2C088" w14:textId="5483DFB1" w:rsidR="002C3356" w:rsidRPr="002E68CA" w:rsidRDefault="00D65EE2" w:rsidP="002C3356">
            <w:pPr>
              <w:pStyle w:val="Heading3"/>
              <w:outlineLvl w:val="2"/>
            </w:pPr>
            <w:r>
              <w:t>Trust account c</w:t>
            </w:r>
            <w:r w:rsidR="002C3356" w:rsidRPr="002E68CA">
              <w:t>ash receipts journals</w:t>
            </w:r>
          </w:p>
        </w:tc>
        <w:tc>
          <w:tcPr>
            <w:tcW w:w="856" w:type="dxa"/>
            <w:tcBorders>
              <w:top w:val="single" w:sz="4" w:space="0" w:color="auto"/>
              <w:left w:val="nil"/>
              <w:right w:val="nil"/>
            </w:tcBorders>
          </w:tcPr>
          <w:p w14:paraId="4A9E7F3C" w14:textId="77777777" w:rsidR="002C3356" w:rsidRPr="002E68CA" w:rsidRDefault="002C3356" w:rsidP="00313A8D">
            <w:pPr>
              <w:pStyle w:val="Heading3"/>
              <w:outlineLvl w:val="2"/>
            </w:pPr>
          </w:p>
        </w:tc>
      </w:tr>
      <w:tr w:rsidR="002C3356" w:rsidRPr="000C328F" w14:paraId="237E7952" w14:textId="3D83F59E" w:rsidTr="063772ED">
        <w:tc>
          <w:tcPr>
            <w:tcW w:w="8075" w:type="dxa"/>
            <w:tcBorders>
              <w:top w:val="nil"/>
              <w:left w:val="nil"/>
              <w:bottom w:val="nil"/>
              <w:right w:val="single" w:sz="4" w:space="0" w:color="auto"/>
            </w:tcBorders>
          </w:tcPr>
          <w:p w14:paraId="72AAAD8B" w14:textId="4D00DC8B" w:rsidR="002C3356" w:rsidRPr="00BB7BD3" w:rsidRDefault="002C3356" w:rsidP="003608B5">
            <w:pPr>
              <w:pStyle w:val="TableText"/>
            </w:pPr>
            <w:r w:rsidRPr="00BB7BD3">
              <w:t>Has a cash receipts journal which records all daily receipts of money into the estate agent’s trust account been kept? - R.22(1)</w:t>
            </w:r>
          </w:p>
        </w:tc>
        <w:tc>
          <w:tcPr>
            <w:tcW w:w="856" w:type="dxa"/>
            <w:tcBorders>
              <w:left w:val="single" w:sz="4" w:space="0" w:color="auto"/>
            </w:tcBorders>
          </w:tcPr>
          <w:p w14:paraId="0A72798E" w14:textId="77777777" w:rsidR="002C3356" w:rsidRPr="000C328F" w:rsidRDefault="002C3356" w:rsidP="00313A8D">
            <w:pPr>
              <w:pStyle w:val="TableText"/>
              <w:jc w:val="right"/>
            </w:pPr>
          </w:p>
        </w:tc>
      </w:tr>
      <w:tr w:rsidR="002C3356" w:rsidRPr="000C328F" w14:paraId="4CD6FEA2" w14:textId="64ADF72E" w:rsidTr="063772ED">
        <w:tc>
          <w:tcPr>
            <w:tcW w:w="8075" w:type="dxa"/>
            <w:tcBorders>
              <w:top w:val="nil"/>
              <w:left w:val="nil"/>
              <w:bottom w:val="nil"/>
              <w:right w:val="single" w:sz="4" w:space="0" w:color="auto"/>
            </w:tcBorders>
          </w:tcPr>
          <w:p w14:paraId="4600F51D" w14:textId="28FE1946" w:rsidR="002C3356" w:rsidRPr="00BB7BD3" w:rsidRDefault="002C3356" w:rsidP="003608B5">
            <w:pPr>
              <w:pStyle w:val="TableText"/>
            </w:pPr>
            <w:r w:rsidRPr="00BB7BD3">
              <w:t>Have all details required by the Regulations been recorded in each cash receipt journal entry? - R.14(2), R.14(3) &amp; R.22(2)</w:t>
            </w:r>
            <w:r w:rsidRPr="00BB7BD3" w:rsidDel="00BD599C">
              <w:t xml:space="preserve"> </w:t>
            </w:r>
            <w:r w:rsidRPr="00BB7BD3">
              <w:t xml:space="preserve"> </w:t>
            </w:r>
          </w:p>
        </w:tc>
        <w:tc>
          <w:tcPr>
            <w:tcW w:w="856" w:type="dxa"/>
            <w:tcBorders>
              <w:left w:val="single" w:sz="4" w:space="0" w:color="auto"/>
            </w:tcBorders>
          </w:tcPr>
          <w:p w14:paraId="00F07B34" w14:textId="77777777" w:rsidR="002C3356" w:rsidRPr="000C328F" w:rsidRDefault="002C3356" w:rsidP="00313A8D">
            <w:pPr>
              <w:pStyle w:val="TableText"/>
              <w:jc w:val="right"/>
            </w:pPr>
          </w:p>
        </w:tc>
      </w:tr>
      <w:tr w:rsidR="002C3356" w:rsidRPr="000C328F" w14:paraId="13B91436" w14:textId="24B3250D" w:rsidTr="063772ED">
        <w:tc>
          <w:tcPr>
            <w:tcW w:w="8075" w:type="dxa"/>
            <w:tcBorders>
              <w:top w:val="nil"/>
              <w:left w:val="nil"/>
              <w:bottom w:val="nil"/>
              <w:right w:val="single" w:sz="4" w:space="0" w:color="auto"/>
            </w:tcBorders>
          </w:tcPr>
          <w:p w14:paraId="6EF36C62" w14:textId="07F1FF84" w:rsidR="002C3356" w:rsidRPr="00BB7BD3" w:rsidRDefault="002C3356" w:rsidP="003608B5">
            <w:pPr>
              <w:pStyle w:val="TableText"/>
            </w:pPr>
            <w:r w:rsidRPr="00BB7BD3">
              <w:t>Have the receipts in the cash receipts journal been recorded in the order that trust money was received? - R.22(3)</w:t>
            </w:r>
          </w:p>
        </w:tc>
        <w:tc>
          <w:tcPr>
            <w:tcW w:w="856" w:type="dxa"/>
            <w:tcBorders>
              <w:left w:val="single" w:sz="4" w:space="0" w:color="auto"/>
              <w:bottom w:val="single" w:sz="4" w:space="0" w:color="auto"/>
            </w:tcBorders>
          </w:tcPr>
          <w:p w14:paraId="07A12F2E" w14:textId="77777777" w:rsidR="002C3356" w:rsidRPr="000C328F" w:rsidRDefault="002C3356" w:rsidP="00313A8D">
            <w:pPr>
              <w:pStyle w:val="TableText"/>
              <w:jc w:val="right"/>
            </w:pPr>
          </w:p>
        </w:tc>
      </w:tr>
      <w:tr w:rsidR="002C3356" w:rsidRPr="002E68CA" w14:paraId="2224B54D" w14:textId="4D9BB351" w:rsidTr="063772ED">
        <w:tc>
          <w:tcPr>
            <w:tcW w:w="8075" w:type="dxa"/>
            <w:tcBorders>
              <w:top w:val="nil"/>
              <w:left w:val="nil"/>
              <w:bottom w:val="nil"/>
              <w:right w:val="nil"/>
            </w:tcBorders>
          </w:tcPr>
          <w:p w14:paraId="3E49202D" w14:textId="62295F18" w:rsidR="002C3356" w:rsidRPr="002E68CA" w:rsidRDefault="00AE0321" w:rsidP="002C3356">
            <w:pPr>
              <w:pStyle w:val="Heading3"/>
              <w:outlineLvl w:val="2"/>
            </w:pPr>
            <w:r>
              <w:t>Trust account c</w:t>
            </w:r>
            <w:r w:rsidR="002C3356" w:rsidRPr="002E68CA">
              <w:t>ash payments journals</w:t>
            </w:r>
          </w:p>
        </w:tc>
        <w:tc>
          <w:tcPr>
            <w:tcW w:w="856" w:type="dxa"/>
            <w:tcBorders>
              <w:left w:val="nil"/>
              <w:right w:val="nil"/>
            </w:tcBorders>
          </w:tcPr>
          <w:p w14:paraId="693B0413" w14:textId="77777777" w:rsidR="002C3356" w:rsidRPr="002E68CA" w:rsidRDefault="002C3356" w:rsidP="00313A8D">
            <w:pPr>
              <w:pStyle w:val="Heading3"/>
              <w:outlineLvl w:val="2"/>
            </w:pPr>
          </w:p>
        </w:tc>
      </w:tr>
      <w:tr w:rsidR="002C3356" w:rsidRPr="000C328F" w14:paraId="3F929495" w14:textId="181846BD" w:rsidTr="063772ED">
        <w:tc>
          <w:tcPr>
            <w:tcW w:w="8075" w:type="dxa"/>
            <w:tcBorders>
              <w:top w:val="nil"/>
              <w:left w:val="nil"/>
              <w:bottom w:val="nil"/>
              <w:right w:val="single" w:sz="4" w:space="0" w:color="auto"/>
            </w:tcBorders>
          </w:tcPr>
          <w:p w14:paraId="754C196B" w14:textId="67355C0A" w:rsidR="002C3356" w:rsidRPr="00BB7BD3" w:rsidRDefault="002C3356" w:rsidP="003608B5">
            <w:pPr>
              <w:pStyle w:val="TableText"/>
            </w:pPr>
            <w:r w:rsidRPr="00BB7BD3">
              <w:t>Has a cash payments journal which records all daily payments of money out of the estate agent’s trust account been maintained? - R.23(1)</w:t>
            </w:r>
          </w:p>
        </w:tc>
        <w:tc>
          <w:tcPr>
            <w:tcW w:w="856" w:type="dxa"/>
            <w:tcBorders>
              <w:left w:val="single" w:sz="4" w:space="0" w:color="auto"/>
              <w:bottom w:val="single" w:sz="4" w:space="0" w:color="auto"/>
            </w:tcBorders>
          </w:tcPr>
          <w:p w14:paraId="765E8178" w14:textId="77777777" w:rsidR="002C3356" w:rsidRPr="00BB7BD3" w:rsidRDefault="002C3356" w:rsidP="003608B5">
            <w:pPr>
              <w:pStyle w:val="TableText"/>
            </w:pPr>
          </w:p>
        </w:tc>
      </w:tr>
      <w:tr w:rsidR="002C3356" w:rsidRPr="002E68CA" w14:paraId="6D4E7A46" w14:textId="79FBB2C0" w:rsidTr="063772ED">
        <w:tc>
          <w:tcPr>
            <w:tcW w:w="8075" w:type="dxa"/>
            <w:tcBorders>
              <w:top w:val="nil"/>
              <w:left w:val="nil"/>
              <w:bottom w:val="nil"/>
              <w:right w:val="nil"/>
            </w:tcBorders>
          </w:tcPr>
          <w:p w14:paraId="3F23B032" w14:textId="77777777" w:rsidR="002C3356" w:rsidRPr="002E68CA" w:rsidRDefault="002C3356" w:rsidP="002C3356">
            <w:pPr>
              <w:pStyle w:val="Heading3"/>
              <w:outlineLvl w:val="2"/>
            </w:pPr>
            <w:r w:rsidRPr="002E68CA">
              <w:t>Payments by cheque</w:t>
            </w:r>
          </w:p>
        </w:tc>
        <w:tc>
          <w:tcPr>
            <w:tcW w:w="856" w:type="dxa"/>
            <w:tcBorders>
              <w:left w:val="nil"/>
              <w:right w:val="nil"/>
            </w:tcBorders>
          </w:tcPr>
          <w:p w14:paraId="48056B28" w14:textId="77777777" w:rsidR="002C3356" w:rsidRPr="002E68CA" w:rsidRDefault="002C3356" w:rsidP="00313A8D">
            <w:pPr>
              <w:pStyle w:val="Heading3"/>
              <w:outlineLvl w:val="2"/>
            </w:pPr>
          </w:p>
        </w:tc>
      </w:tr>
      <w:tr w:rsidR="002C3356" w:rsidRPr="000C328F" w14:paraId="34939EDA" w14:textId="12ECBDAB" w:rsidTr="063772ED">
        <w:tc>
          <w:tcPr>
            <w:tcW w:w="8075" w:type="dxa"/>
            <w:tcBorders>
              <w:top w:val="nil"/>
              <w:left w:val="nil"/>
              <w:bottom w:val="nil"/>
              <w:right w:val="single" w:sz="4" w:space="0" w:color="auto"/>
            </w:tcBorders>
          </w:tcPr>
          <w:p w14:paraId="76B5BFD2" w14:textId="04F1CC26" w:rsidR="002C3356" w:rsidRPr="00BB7BD3" w:rsidRDefault="002C3356" w:rsidP="003608B5">
            <w:pPr>
              <w:pStyle w:val="TableText"/>
            </w:pPr>
            <w:r w:rsidRPr="00BB7BD3">
              <w:t xml:space="preserve">If a payment is made out of the estate agent’s trust account by cheque, have all the details required by the Regulations been recorded in each </w:t>
            </w:r>
            <w:r w:rsidR="006A36C8" w:rsidRPr="00BB7BD3">
              <w:t xml:space="preserve">trust account </w:t>
            </w:r>
            <w:r w:rsidRPr="00BB7BD3">
              <w:t>cash payment journal entry? - R.19(2) &amp; R.23(2)</w:t>
            </w:r>
            <w:r w:rsidRPr="00BB7BD3" w:rsidDel="00BD599C">
              <w:t xml:space="preserve"> </w:t>
            </w:r>
          </w:p>
        </w:tc>
        <w:tc>
          <w:tcPr>
            <w:tcW w:w="856" w:type="dxa"/>
            <w:tcBorders>
              <w:left w:val="single" w:sz="4" w:space="0" w:color="auto"/>
            </w:tcBorders>
          </w:tcPr>
          <w:p w14:paraId="1F34FE53" w14:textId="77777777" w:rsidR="002C3356" w:rsidRPr="000C328F" w:rsidRDefault="002C3356" w:rsidP="00313A8D">
            <w:pPr>
              <w:pStyle w:val="TableText"/>
              <w:jc w:val="right"/>
            </w:pPr>
          </w:p>
        </w:tc>
      </w:tr>
      <w:tr w:rsidR="002C3356" w:rsidRPr="000C328F" w14:paraId="6600903B" w14:textId="4F0D6847" w:rsidTr="063772ED">
        <w:tc>
          <w:tcPr>
            <w:tcW w:w="8075" w:type="dxa"/>
            <w:tcBorders>
              <w:top w:val="nil"/>
              <w:left w:val="nil"/>
              <w:bottom w:val="nil"/>
              <w:right w:val="single" w:sz="4" w:space="0" w:color="auto"/>
            </w:tcBorders>
          </w:tcPr>
          <w:p w14:paraId="1E41E724" w14:textId="558123E8" w:rsidR="002C3356" w:rsidRPr="00BB7BD3" w:rsidRDefault="002C3356" w:rsidP="003608B5">
            <w:pPr>
              <w:pStyle w:val="TableText"/>
            </w:pPr>
            <w:r w:rsidRPr="00BB7BD3">
              <w:t>Have the payments in the cash payments journal been recorded in the order that cheques were issued? - R.19(5) &amp; R.23(3)</w:t>
            </w:r>
          </w:p>
        </w:tc>
        <w:tc>
          <w:tcPr>
            <w:tcW w:w="856" w:type="dxa"/>
            <w:tcBorders>
              <w:left w:val="single" w:sz="4" w:space="0" w:color="auto"/>
              <w:bottom w:val="single" w:sz="4" w:space="0" w:color="auto"/>
            </w:tcBorders>
          </w:tcPr>
          <w:p w14:paraId="5066597D" w14:textId="77777777" w:rsidR="002C3356" w:rsidRPr="000C328F" w:rsidRDefault="002C3356" w:rsidP="00313A8D">
            <w:pPr>
              <w:pStyle w:val="TableText"/>
              <w:jc w:val="right"/>
            </w:pPr>
          </w:p>
        </w:tc>
      </w:tr>
      <w:tr w:rsidR="002C3356" w:rsidRPr="002E68CA" w14:paraId="63311C24" w14:textId="0183E742" w:rsidTr="063772ED">
        <w:tc>
          <w:tcPr>
            <w:tcW w:w="8075" w:type="dxa"/>
            <w:tcBorders>
              <w:top w:val="nil"/>
              <w:left w:val="nil"/>
              <w:bottom w:val="nil"/>
              <w:right w:val="nil"/>
            </w:tcBorders>
          </w:tcPr>
          <w:p w14:paraId="3EAA10DC" w14:textId="77777777" w:rsidR="002C3356" w:rsidRPr="002E68CA" w:rsidRDefault="002C3356" w:rsidP="002C3356">
            <w:pPr>
              <w:pStyle w:val="Heading3"/>
              <w:outlineLvl w:val="2"/>
            </w:pPr>
            <w:r w:rsidRPr="002E68CA">
              <w:t>Payments by EFT</w:t>
            </w:r>
          </w:p>
        </w:tc>
        <w:tc>
          <w:tcPr>
            <w:tcW w:w="856" w:type="dxa"/>
            <w:tcBorders>
              <w:left w:val="nil"/>
              <w:right w:val="nil"/>
            </w:tcBorders>
          </w:tcPr>
          <w:p w14:paraId="3C4B7018" w14:textId="77777777" w:rsidR="002C3356" w:rsidRPr="002E68CA" w:rsidRDefault="002C3356" w:rsidP="00313A8D">
            <w:pPr>
              <w:pStyle w:val="Heading3"/>
              <w:outlineLvl w:val="2"/>
            </w:pPr>
          </w:p>
        </w:tc>
      </w:tr>
      <w:tr w:rsidR="002C3356" w:rsidRPr="000C328F" w14:paraId="4A0921E5" w14:textId="35182D80" w:rsidTr="063772ED">
        <w:tc>
          <w:tcPr>
            <w:tcW w:w="8075" w:type="dxa"/>
            <w:tcBorders>
              <w:top w:val="nil"/>
              <w:left w:val="nil"/>
              <w:bottom w:val="nil"/>
              <w:right w:val="single" w:sz="4" w:space="0" w:color="auto"/>
            </w:tcBorders>
          </w:tcPr>
          <w:p w14:paraId="6E117F98" w14:textId="446BEC46" w:rsidR="002C3356" w:rsidRPr="00BB7BD3" w:rsidRDefault="002C3356" w:rsidP="003608B5">
            <w:pPr>
              <w:pStyle w:val="TableText"/>
            </w:pPr>
            <w:r w:rsidRPr="00BB7BD3">
              <w:t>If a payment is made out of the estate agent’s trust account by EFT, have all the details required by the Regulations been recorded in each cash payment journal entry? - R.20(1) &amp; R.23(2)</w:t>
            </w:r>
          </w:p>
        </w:tc>
        <w:tc>
          <w:tcPr>
            <w:tcW w:w="856" w:type="dxa"/>
            <w:tcBorders>
              <w:left w:val="single" w:sz="4" w:space="0" w:color="auto"/>
            </w:tcBorders>
          </w:tcPr>
          <w:p w14:paraId="7B965233" w14:textId="77777777" w:rsidR="002C3356" w:rsidRPr="000C328F" w:rsidRDefault="002C3356" w:rsidP="00313A8D">
            <w:pPr>
              <w:pStyle w:val="TableText"/>
              <w:jc w:val="right"/>
            </w:pPr>
          </w:p>
        </w:tc>
      </w:tr>
      <w:tr w:rsidR="002C3356" w:rsidRPr="000C328F" w14:paraId="578F6C59" w14:textId="50DC7267" w:rsidTr="063772ED">
        <w:tc>
          <w:tcPr>
            <w:tcW w:w="8075" w:type="dxa"/>
            <w:tcBorders>
              <w:top w:val="nil"/>
              <w:left w:val="nil"/>
              <w:bottom w:val="nil"/>
              <w:right w:val="single" w:sz="4" w:space="0" w:color="auto"/>
            </w:tcBorders>
          </w:tcPr>
          <w:p w14:paraId="5B662B2D" w14:textId="547605F8" w:rsidR="002C3356" w:rsidRPr="00BB7BD3" w:rsidRDefault="002C3356" w:rsidP="003608B5">
            <w:pPr>
              <w:pStyle w:val="TableText"/>
            </w:pPr>
            <w:r w:rsidRPr="00BB7BD3">
              <w:t>Have the payments in the cash payments journal been recorded in the order that EFTs were made? - R.20(4) &amp; R.23(3)</w:t>
            </w:r>
          </w:p>
        </w:tc>
        <w:tc>
          <w:tcPr>
            <w:tcW w:w="856" w:type="dxa"/>
            <w:tcBorders>
              <w:left w:val="single" w:sz="4" w:space="0" w:color="auto"/>
            </w:tcBorders>
          </w:tcPr>
          <w:p w14:paraId="341DA745" w14:textId="77777777" w:rsidR="002C3356" w:rsidRPr="000C328F" w:rsidRDefault="002C3356" w:rsidP="00313A8D">
            <w:pPr>
              <w:pStyle w:val="TableText"/>
              <w:jc w:val="right"/>
            </w:pPr>
          </w:p>
        </w:tc>
      </w:tr>
      <w:tr w:rsidR="002C3356" w:rsidRPr="000C328F" w14:paraId="02DF2435" w14:textId="70A6D157" w:rsidTr="063772ED">
        <w:tc>
          <w:tcPr>
            <w:tcW w:w="8075" w:type="dxa"/>
            <w:tcBorders>
              <w:top w:val="nil"/>
              <w:left w:val="nil"/>
              <w:bottom w:val="nil"/>
              <w:right w:val="single" w:sz="4" w:space="0" w:color="auto"/>
            </w:tcBorders>
          </w:tcPr>
          <w:p w14:paraId="343C6A99" w14:textId="291E421D" w:rsidR="002C3356" w:rsidRPr="00BB7BD3" w:rsidRDefault="002C3356" w:rsidP="003608B5">
            <w:pPr>
              <w:pStyle w:val="TableText"/>
            </w:pPr>
            <w:r w:rsidRPr="00BB7BD3">
              <w:t>Have the EFT payments made from the trust account been authorised in the manner required by the Regulations? - R.20(3)</w:t>
            </w:r>
          </w:p>
        </w:tc>
        <w:tc>
          <w:tcPr>
            <w:tcW w:w="856" w:type="dxa"/>
            <w:tcBorders>
              <w:left w:val="single" w:sz="4" w:space="0" w:color="auto"/>
              <w:bottom w:val="single" w:sz="4" w:space="0" w:color="auto"/>
            </w:tcBorders>
          </w:tcPr>
          <w:p w14:paraId="4AB9D730" w14:textId="77777777" w:rsidR="002C3356" w:rsidRPr="000C328F" w:rsidRDefault="002C3356" w:rsidP="00313A8D">
            <w:pPr>
              <w:pStyle w:val="TableText"/>
              <w:jc w:val="right"/>
            </w:pPr>
          </w:p>
        </w:tc>
      </w:tr>
      <w:tr w:rsidR="002C3356" w:rsidRPr="002E68CA" w14:paraId="48BC3A21" w14:textId="56812B85" w:rsidTr="063772ED">
        <w:tc>
          <w:tcPr>
            <w:tcW w:w="8075" w:type="dxa"/>
            <w:tcBorders>
              <w:top w:val="nil"/>
              <w:left w:val="nil"/>
              <w:bottom w:val="nil"/>
              <w:right w:val="nil"/>
            </w:tcBorders>
          </w:tcPr>
          <w:p w14:paraId="457CA7F2" w14:textId="77777777" w:rsidR="002C3356" w:rsidRPr="002E68CA" w:rsidRDefault="002C3356" w:rsidP="002C3356">
            <w:pPr>
              <w:pStyle w:val="Heading3"/>
              <w:outlineLvl w:val="2"/>
            </w:pPr>
            <w:r w:rsidRPr="002E68CA">
              <w:t>Transfer journals</w:t>
            </w:r>
          </w:p>
        </w:tc>
        <w:tc>
          <w:tcPr>
            <w:tcW w:w="856" w:type="dxa"/>
            <w:tcBorders>
              <w:left w:val="nil"/>
              <w:right w:val="nil"/>
            </w:tcBorders>
          </w:tcPr>
          <w:p w14:paraId="346F7A6A" w14:textId="77777777" w:rsidR="002C3356" w:rsidRPr="002E68CA" w:rsidRDefault="002C3356" w:rsidP="00313A8D">
            <w:pPr>
              <w:pStyle w:val="Heading3"/>
              <w:outlineLvl w:val="2"/>
            </w:pPr>
          </w:p>
        </w:tc>
      </w:tr>
      <w:tr w:rsidR="002C3356" w:rsidRPr="000C328F" w14:paraId="02EA0745" w14:textId="33B7F9F8" w:rsidTr="063772ED">
        <w:tc>
          <w:tcPr>
            <w:tcW w:w="8075" w:type="dxa"/>
            <w:tcBorders>
              <w:top w:val="nil"/>
              <w:left w:val="nil"/>
              <w:bottom w:val="nil"/>
              <w:right w:val="single" w:sz="4" w:space="0" w:color="auto"/>
            </w:tcBorders>
          </w:tcPr>
          <w:p w14:paraId="780EE637" w14:textId="2336C6B3" w:rsidR="002C3356" w:rsidRPr="00BB7BD3" w:rsidRDefault="002C3356" w:rsidP="003608B5">
            <w:pPr>
              <w:pStyle w:val="TableText"/>
            </w:pPr>
            <w:r w:rsidRPr="00BB7BD3">
              <w:t>If the estate agent has transferred money between accounts in their trust ledger, were they entitled to do so? - R.25(1)</w:t>
            </w:r>
          </w:p>
        </w:tc>
        <w:tc>
          <w:tcPr>
            <w:tcW w:w="856" w:type="dxa"/>
            <w:tcBorders>
              <w:left w:val="single" w:sz="4" w:space="0" w:color="auto"/>
            </w:tcBorders>
          </w:tcPr>
          <w:p w14:paraId="33FD612E" w14:textId="77777777" w:rsidR="002C3356" w:rsidRPr="000C328F" w:rsidRDefault="002C3356" w:rsidP="00313A8D">
            <w:pPr>
              <w:pStyle w:val="TableText"/>
              <w:jc w:val="right"/>
            </w:pPr>
          </w:p>
        </w:tc>
      </w:tr>
      <w:tr w:rsidR="002C3356" w:rsidRPr="000C328F" w14:paraId="1CA498DE" w14:textId="1A86037F" w:rsidTr="063772ED">
        <w:tc>
          <w:tcPr>
            <w:tcW w:w="8075" w:type="dxa"/>
            <w:tcBorders>
              <w:top w:val="nil"/>
              <w:left w:val="nil"/>
              <w:bottom w:val="nil"/>
              <w:right w:val="single" w:sz="4" w:space="0" w:color="auto"/>
            </w:tcBorders>
          </w:tcPr>
          <w:p w14:paraId="6725A1D4" w14:textId="4985F5C9" w:rsidR="002C3356" w:rsidRPr="00BB7BD3" w:rsidRDefault="002C3356" w:rsidP="003608B5">
            <w:pPr>
              <w:pStyle w:val="TableText"/>
            </w:pPr>
            <w:r w:rsidRPr="00BB7BD3">
              <w:t>Have all transfers of trust money between accounts in the trust ledger been recorded in a transfer journal? - R.25(2)</w:t>
            </w:r>
          </w:p>
        </w:tc>
        <w:tc>
          <w:tcPr>
            <w:tcW w:w="856" w:type="dxa"/>
            <w:tcBorders>
              <w:left w:val="single" w:sz="4" w:space="0" w:color="auto"/>
            </w:tcBorders>
          </w:tcPr>
          <w:p w14:paraId="2240D430" w14:textId="77777777" w:rsidR="002C3356" w:rsidRPr="000C328F" w:rsidRDefault="002C3356" w:rsidP="00313A8D">
            <w:pPr>
              <w:pStyle w:val="TableText"/>
              <w:jc w:val="right"/>
            </w:pPr>
          </w:p>
        </w:tc>
      </w:tr>
      <w:tr w:rsidR="002C3356" w:rsidRPr="000C328F" w14:paraId="7995287E" w14:textId="2C18FFFE" w:rsidTr="063772ED">
        <w:tc>
          <w:tcPr>
            <w:tcW w:w="8075" w:type="dxa"/>
            <w:tcBorders>
              <w:top w:val="nil"/>
              <w:left w:val="nil"/>
              <w:bottom w:val="nil"/>
              <w:right w:val="single" w:sz="4" w:space="0" w:color="auto"/>
            </w:tcBorders>
          </w:tcPr>
          <w:p w14:paraId="71894720" w14:textId="19E59E74" w:rsidR="002C3356" w:rsidRPr="00BB7BD3" w:rsidRDefault="002C3356" w:rsidP="003608B5">
            <w:pPr>
              <w:pStyle w:val="TableText"/>
            </w:pPr>
            <w:r w:rsidRPr="00BB7BD3">
              <w:lastRenderedPageBreak/>
              <w:t>If a transfer of trust money between accounts in the trust ledger has been made, have all the details required by the Regulations been recorded in each transfer journal entry? - R.25(3)</w:t>
            </w:r>
          </w:p>
        </w:tc>
        <w:tc>
          <w:tcPr>
            <w:tcW w:w="856" w:type="dxa"/>
            <w:tcBorders>
              <w:left w:val="single" w:sz="4" w:space="0" w:color="auto"/>
            </w:tcBorders>
          </w:tcPr>
          <w:p w14:paraId="562182D9" w14:textId="77777777" w:rsidR="002C3356" w:rsidRPr="000C328F" w:rsidRDefault="002C3356" w:rsidP="00313A8D">
            <w:pPr>
              <w:pStyle w:val="TableText"/>
              <w:jc w:val="right"/>
            </w:pPr>
          </w:p>
        </w:tc>
      </w:tr>
      <w:tr w:rsidR="002C3356" w:rsidRPr="000C328F" w14:paraId="5BA86562" w14:textId="5EA594EC" w:rsidTr="063772ED">
        <w:tc>
          <w:tcPr>
            <w:tcW w:w="8075" w:type="dxa"/>
            <w:tcBorders>
              <w:top w:val="nil"/>
              <w:left w:val="nil"/>
              <w:bottom w:val="nil"/>
              <w:right w:val="single" w:sz="4" w:space="0" w:color="auto"/>
            </w:tcBorders>
          </w:tcPr>
          <w:p w14:paraId="6A3F7510" w14:textId="6831F4BB" w:rsidR="002C3356" w:rsidRPr="00BB7BD3" w:rsidRDefault="002C3356" w:rsidP="003608B5">
            <w:pPr>
              <w:pStyle w:val="TableText"/>
            </w:pPr>
            <w:r w:rsidRPr="00BB7BD3">
              <w:t xml:space="preserve">Have the transfers in the transfer journal </w:t>
            </w:r>
            <w:r w:rsidR="006A36C8" w:rsidRPr="00BB7BD3">
              <w:t>pages or entries been consecutively numbered</w:t>
            </w:r>
            <w:r w:rsidRPr="00BB7BD3">
              <w:t>? - R.25(4)</w:t>
            </w:r>
          </w:p>
        </w:tc>
        <w:tc>
          <w:tcPr>
            <w:tcW w:w="856" w:type="dxa"/>
            <w:tcBorders>
              <w:left w:val="single" w:sz="4" w:space="0" w:color="auto"/>
              <w:bottom w:val="single" w:sz="4" w:space="0" w:color="auto"/>
            </w:tcBorders>
          </w:tcPr>
          <w:p w14:paraId="114F16A0" w14:textId="77777777" w:rsidR="002C3356" w:rsidRPr="000C328F" w:rsidRDefault="002C3356" w:rsidP="00313A8D">
            <w:pPr>
              <w:pStyle w:val="TableText"/>
              <w:jc w:val="right"/>
            </w:pPr>
          </w:p>
        </w:tc>
      </w:tr>
      <w:tr w:rsidR="002C3356" w:rsidRPr="002E68CA" w14:paraId="09FCBDB1" w14:textId="2223B964" w:rsidTr="063772ED">
        <w:tc>
          <w:tcPr>
            <w:tcW w:w="8075" w:type="dxa"/>
            <w:tcBorders>
              <w:top w:val="nil"/>
              <w:left w:val="nil"/>
              <w:bottom w:val="nil"/>
              <w:right w:val="nil"/>
            </w:tcBorders>
          </w:tcPr>
          <w:p w14:paraId="66463C9D" w14:textId="77777777" w:rsidR="002C3356" w:rsidRPr="002E68CA" w:rsidRDefault="002C3356" w:rsidP="002C3356">
            <w:pPr>
              <w:pStyle w:val="Heading3"/>
              <w:outlineLvl w:val="2"/>
            </w:pPr>
            <w:r w:rsidRPr="002E68CA">
              <w:t>Trust ledgers</w:t>
            </w:r>
          </w:p>
        </w:tc>
        <w:tc>
          <w:tcPr>
            <w:tcW w:w="856" w:type="dxa"/>
            <w:tcBorders>
              <w:left w:val="nil"/>
              <w:right w:val="nil"/>
            </w:tcBorders>
          </w:tcPr>
          <w:p w14:paraId="4F8BECD2" w14:textId="77777777" w:rsidR="002C3356" w:rsidRPr="002E68CA" w:rsidRDefault="002C3356" w:rsidP="00313A8D">
            <w:pPr>
              <w:pStyle w:val="Heading3"/>
              <w:outlineLvl w:val="2"/>
            </w:pPr>
          </w:p>
        </w:tc>
      </w:tr>
      <w:tr w:rsidR="002C3356" w:rsidRPr="000C328F" w14:paraId="3C026E72" w14:textId="460916AB" w:rsidTr="063772ED">
        <w:tc>
          <w:tcPr>
            <w:tcW w:w="8075" w:type="dxa"/>
            <w:tcBorders>
              <w:top w:val="nil"/>
              <w:left w:val="nil"/>
              <w:bottom w:val="nil"/>
              <w:right w:val="single" w:sz="4" w:space="0" w:color="auto"/>
            </w:tcBorders>
          </w:tcPr>
          <w:p w14:paraId="4005E1A7" w14:textId="74C3F5A8" w:rsidR="002C3356" w:rsidRPr="00BB7BD3" w:rsidRDefault="002C3356" w:rsidP="003608B5">
            <w:pPr>
              <w:pStyle w:val="TableText"/>
            </w:pPr>
            <w:r w:rsidRPr="00BB7BD3">
              <w:t>Has a trust ledger been kept that consists of a separate identifiable account, for each person on whose behalf the estate agent held trust money, and for each transaction for which the estate agent held trust money? - R.24(1)</w:t>
            </w:r>
          </w:p>
        </w:tc>
        <w:tc>
          <w:tcPr>
            <w:tcW w:w="856" w:type="dxa"/>
            <w:tcBorders>
              <w:left w:val="single" w:sz="4" w:space="0" w:color="auto"/>
            </w:tcBorders>
          </w:tcPr>
          <w:p w14:paraId="65B78AEA" w14:textId="77777777" w:rsidR="002C3356" w:rsidRPr="000C328F" w:rsidRDefault="002C3356" w:rsidP="00313A8D">
            <w:pPr>
              <w:pStyle w:val="TableText"/>
              <w:jc w:val="right"/>
            </w:pPr>
          </w:p>
        </w:tc>
      </w:tr>
      <w:tr w:rsidR="002C3356" w:rsidRPr="000C328F" w14:paraId="47FC0EE2" w14:textId="4D592952" w:rsidTr="063772ED">
        <w:tc>
          <w:tcPr>
            <w:tcW w:w="8075" w:type="dxa"/>
            <w:tcBorders>
              <w:top w:val="nil"/>
              <w:left w:val="nil"/>
              <w:bottom w:val="nil"/>
              <w:right w:val="single" w:sz="4" w:space="0" w:color="auto"/>
            </w:tcBorders>
          </w:tcPr>
          <w:p w14:paraId="4453E5A1" w14:textId="234AAFD0" w:rsidR="002C3356" w:rsidRPr="00BB7BD3" w:rsidRDefault="002C3356" w:rsidP="003608B5">
            <w:pPr>
              <w:pStyle w:val="TableText"/>
            </w:pPr>
            <w:r w:rsidRPr="00BB7BD3">
              <w:t>Have all the details required by the Regulations been included in the title of each trust ledger account? - R.24(2)</w:t>
            </w:r>
          </w:p>
        </w:tc>
        <w:tc>
          <w:tcPr>
            <w:tcW w:w="856" w:type="dxa"/>
            <w:tcBorders>
              <w:left w:val="single" w:sz="4" w:space="0" w:color="auto"/>
            </w:tcBorders>
          </w:tcPr>
          <w:p w14:paraId="7093015B" w14:textId="77777777" w:rsidR="002C3356" w:rsidRPr="000C328F" w:rsidRDefault="002C3356" w:rsidP="00313A8D">
            <w:pPr>
              <w:pStyle w:val="TableText"/>
              <w:jc w:val="right"/>
            </w:pPr>
          </w:p>
        </w:tc>
      </w:tr>
      <w:tr w:rsidR="002C3356" w:rsidRPr="000C328F" w14:paraId="595F6B81" w14:textId="52A806B4" w:rsidTr="063772ED">
        <w:tc>
          <w:tcPr>
            <w:tcW w:w="8075" w:type="dxa"/>
            <w:tcBorders>
              <w:top w:val="nil"/>
              <w:left w:val="nil"/>
              <w:bottom w:val="nil"/>
              <w:right w:val="single" w:sz="4" w:space="0" w:color="auto"/>
            </w:tcBorders>
          </w:tcPr>
          <w:p w14:paraId="2BD3D49C" w14:textId="74C6BFC2" w:rsidR="002C3356" w:rsidRPr="00BB7BD3" w:rsidRDefault="002C3356" w:rsidP="003608B5">
            <w:pPr>
              <w:pStyle w:val="TableText"/>
            </w:pPr>
            <w:r w:rsidRPr="00BB7BD3">
              <w:t>Have all the details required by the Regulations been included in the trust ledger account in respect of each receipt of trust money? - R.24(3)</w:t>
            </w:r>
          </w:p>
        </w:tc>
        <w:tc>
          <w:tcPr>
            <w:tcW w:w="856" w:type="dxa"/>
            <w:tcBorders>
              <w:left w:val="single" w:sz="4" w:space="0" w:color="auto"/>
            </w:tcBorders>
          </w:tcPr>
          <w:p w14:paraId="131610F8" w14:textId="77777777" w:rsidR="002C3356" w:rsidRPr="000C328F" w:rsidRDefault="002C3356" w:rsidP="00313A8D">
            <w:pPr>
              <w:pStyle w:val="TableText"/>
              <w:jc w:val="right"/>
            </w:pPr>
          </w:p>
        </w:tc>
      </w:tr>
      <w:tr w:rsidR="002C3356" w:rsidRPr="000C328F" w14:paraId="06123E13" w14:textId="5095AAF2" w:rsidTr="063772ED">
        <w:tc>
          <w:tcPr>
            <w:tcW w:w="8075" w:type="dxa"/>
            <w:tcBorders>
              <w:top w:val="nil"/>
              <w:left w:val="nil"/>
              <w:bottom w:val="nil"/>
              <w:right w:val="single" w:sz="4" w:space="0" w:color="auto"/>
            </w:tcBorders>
          </w:tcPr>
          <w:p w14:paraId="3CAC0709" w14:textId="3C241969" w:rsidR="002C3356" w:rsidRPr="00BB7BD3" w:rsidRDefault="002C3356" w:rsidP="003608B5">
            <w:pPr>
              <w:pStyle w:val="TableText"/>
            </w:pPr>
            <w:r w:rsidRPr="00BB7BD3">
              <w:t>If a payment is made out of the estate agent’s trust account by cheque, have all the details required by the Regulations been recorded in the trust ledger account in respect of each payment of trust money by cheque? - R.24(4)</w:t>
            </w:r>
          </w:p>
        </w:tc>
        <w:tc>
          <w:tcPr>
            <w:tcW w:w="856" w:type="dxa"/>
            <w:tcBorders>
              <w:left w:val="single" w:sz="4" w:space="0" w:color="auto"/>
            </w:tcBorders>
          </w:tcPr>
          <w:p w14:paraId="18CBF03D" w14:textId="77777777" w:rsidR="002C3356" w:rsidRPr="000C328F" w:rsidRDefault="002C3356" w:rsidP="00313A8D">
            <w:pPr>
              <w:pStyle w:val="TableText"/>
              <w:jc w:val="right"/>
            </w:pPr>
          </w:p>
        </w:tc>
      </w:tr>
      <w:tr w:rsidR="002C3356" w:rsidRPr="000C328F" w14:paraId="01D4BB05" w14:textId="62CC2455" w:rsidTr="063772ED">
        <w:tc>
          <w:tcPr>
            <w:tcW w:w="8075" w:type="dxa"/>
            <w:tcBorders>
              <w:top w:val="nil"/>
              <w:left w:val="nil"/>
              <w:bottom w:val="nil"/>
              <w:right w:val="single" w:sz="4" w:space="0" w:color="auto"/>
            </w:tcBorders>
          </w:tcPr>
          <w:p w14:paraId="04E40AD0" w14:textId="51F98702" w:rsidR="002C3356" w:rsidRPr="00BB7BD3" w:rsidRDefault="002C3356" w:rsidP="003608B5">
            <w:pPr>
              <w:pStyle w:val="TableText"/>
            </w:pPr>
            <w:r w:rsidRPr="00BB7BD3">
              <w:t>If a payment is made out of the estate agent’s trust account by EFT, have all the details required by the Regulations been recorded in the trust ledger account in respect of each payment of trust money by EFT? - R.24(5)</w:t>
            </w:r>
          </w:p>
        </w:tc>
        <w:tc>
          <w:tcPr>
            <w:tcW w:w="856" w:type="dxa"/>
            <w:tcBorders>
              <w:left w:val="single" w:sz="4" w:space="0" w:color="auto"/>
            </w:tcBorders>
          </w:tcPr>
          <w:p w14:paraId="4C9AB85B" w14:textId="77777777" w:rsidR="002C3356" w:rsidRPr="000C328F" w:rsidRDefault="002C3356" w:rsidP="00313A8D">
            <w:pPr>
              <w:pStyle w:val="TableText"/>
              <w:jc w:val="right"/>
            </w:pPr>
          </w:p>
        </w:tc>
      </w:tr>
      <w:tr w:rsidR="002C3356" w:rsidRPr="000C328F" w14:paraId="4214DD80" w14:textId="669F4EFA" w:rsidTr="063772ED">
        <w:tc>
          <w:tcPr>
            <w:tcW w:w="8075" w:type="dxa"/>
            <w:tcBorders>
              <w:top w:val="nil"/>
              <w:left w:val="nil"/>
              <w:bottom w:val="nil"/>
              <w:right w:val="single" w:sz="4" w:space="0" w:color="auto"/>
            </w:tcBorders>
          </w:tcPr>
          <w:p w14:paraId="59175E9F" w14:textId="31582DFA" w:rsidR="002C3356" w:rsidRPr="00BB7BD3" w:rsidRDefault="002C3356" w:rsidP="003608B5">
            <w:pPr>
              <w:pStyle w:val="TableText"/>
            </w:pPr>
            <w:r w:rsidRPr="00BB7BD3">
              <w:t>If a transfer of trust money between accounts in the trust ledger has been made, have all the details required by the Regulations been recorded in the trust ledger account in respect of each transfer of money made by a journal entry? - R.24(6)</w:t>
            </w:r>
          </w:p>
        </w:tc>
        <w:tc>
          <w:tcPr>
            <w:tcW w:w="856" w:type="dxa"/>
            <w:tcBorders>
              <w:left w:val="single" w:sz="4" w:space="0" w:color="auto"/>
            </w:tcBorders>
          </w:tcPr>
          <w:p w14:paraId="08A5B772" w14:textId="77777777" w:rsidR="002C3356" w:rsidRPr="000C328F" w:rsidRDefault="002C3356" w:rsidP="00313A8D">
            <w:pPr>
              <w:pStyle w:val="TableText"/>
              <w:jc w:val="right"/>
            </w:pPr>
          </w:p>
        </w:tc>
      </w:tr>
      <w:tr w:rsidR="002C3356" w:rsidRPr="000C328F" w14:paraId="03F35CFA" w14:textId="587B5619" w:rsidTr="063772ED">
        <w:tc>
          <w:tcPr>
            <w:tcW w:w="8075" w:type="dxa"/>
            <w:tcBorders>
              <w:top w:val="nil"/>
              <w:left w:val="nil"/>
              <w:bottom w:val="nil"/>
              <w:right w:val="single" w:sz="4" w:space="0" w:color="auto"/>
            </w:tcBorders>
          </w:tcPr>
          <w:p w14:paraId="35825E27" w14:textId="6B67925D" w:rsidR="002C3356" w:rsidRPr="00BB7BD3" w:rsidRDefault="002C3356" w:rsidP="003608B5">
            <w:pPr>
              <w:pStyle w:val="TableText"/>
            </w:pPr>
            <w:r w:rsidRPr="00BB7BD3">
              <w:t>Have the transaction details on trust ledger accounts been recorded in the order in which they occurred? - R.24(7)</w:t>
            </w:r>
          </w:p>
        </w:tc>
        <w:tc>
          <w:tcPr>
            <w:tcW w:w="856" w:type="dxa"/>
            <w:tcBorders>
              <w:left w:val="single" w:sz="4" w:space="0" w:color="auto"/>
            </w:tcBorders>
          </w:tcPr>
          <w:p w14:paraId="0EA2D414" w14:textId="77777777" w:rsidR="002C3356" w:rsidRPr="000C328F" w:rsidRDefault="002C3356" w:rsidP="00313A8D">
            <w:pPr>
              <w:pStyle w:val="TableText"/>
              <w:jc w:val="right"/>
            </w:pPr>
          </w:p>
        </w:tc>
      </w:tr>
      <w:tr w:rsidR="002C3356" w:rsidRPr="000C328F" w14:paraId="32B33465" w14:textId="17AEB253" w:rsidTr="063772ED">
        <w:tc>
          <w:tcPr>
            <w:tcW w:w="8075" w:type="dxa"/>
            <w:tcBorders>
              <w:top w:val="nil"/>
              <w:left w:val="nil"/>
              <w:bottom w:val="nil"/>
              <w:right w:val="single" w:sz="4" w:space="0" w:color="auto"/>
            </w:tcBorders>
          </w:tcPr>
          <w:p w14:paraId="2A4293D3" w14:textId="32D4AE46" w:rsidR="002C3356" w:rsidRPr="00BB7BD3" w:rsidRDefault="002C3356" w:rsidP="003608B5">
            <w:pPr>
              <w:pStyle w:val="TableText"/>
            </w:pPr>
            <w:r w:rsidRPr="00BB7BD3">
              <w:t>Has the estate agent kept a continuous running balance for each trust ledger account? - R.24(8)</w:t>
            </w:r>
          </w:p>
        </w:tc>
        <w:tc>
          <w:tcPr>
            <w:tcW w:w="856" w:type="dxa"/>
            <w:tcBorders>
              <w:left w:val="single" w:sz="4" w:space="0" w:color="auto"/>
              <w:bottom w:val="single" w:sz="4" w:space="0" w:color="auto"/>
            </w:tcBorders>
          </w:tcPr>
          <w:p w14:paraId="23FBD054" w14:textId="77777777" w:rsidR="002C3356" w:rsidRPr="000C328F" w:rsidRDefault="002C3356" w:rsidP="00313A8D">
            <w:pPr>
              <w:pStyle w:val="TableText"/>
              <w:jc w:val="right"/>
            </w:pPr>
          </w:p>
        </w:tc>
      </w:tr>
      <w:tr w:rsidR="002C3356" w:rsidRPr="002E68CA" w14:paraId="02C2AB2F" w14:textId="0E73E682" w:rsidTr="063772ED">
        <w:tc>
          <w:tcPr>
            <w:tcW w:w="8075" w:type="dxa"/>
            <w:tcBorders>
              <w:top w:val="nil"/>
              <w:left w:val="nil"/>
              <w:bottom w:val="nil"/>
              <w:right w:val="nil"/>
            </w:tcBorders>
          </w:tcPr>
          <w:p w14:paraId="1FEDD392" w14:textId="77777777" w:rsidR="002C3356" w:rsidRPr="002E68CA" w:rsidRDefault="002C3356" w:rsidP="002C3356">
            <w:pPr>
              <w:pStyle w:val="Heading3"/>
              <w:outlineLvl w:val="2"/>
            </w:pPr>
            <w:r w:rsidRPr="002E68CA">
              <w:t>Trust receipts and trust receipts register</w:t>
            </w:r>
          </w:p>
        </w:tc>
        <w:tc>
          <w:tcPr>
            <w:tcW w:w="856" w:type="dxa"/>
            <w:tcBorders>
              <w:left w:val="nil"/>
              <w:right w:val="nil"/>
            </w:tcBorders>
          </w:tcPr>
          <w:p w14:paraId="0F5EC15A" w14:textId="77777777" w:rsidR="002C3356" w:rsidRPr="002E68CA" w:rsidRDefault="002C3356" w:rsidP="00313A8D">
            <w:pPr>
              <w:pStyle w:val="Heading3"/>
              <w:outlineLvl w:val="2"/>
            </w:pPr>
          </w:p>
        </w:tc>
      </w:tr>
      <w:tr w:rsidR="002C3356" w:rsidRPr="000C328F" w14:paraId="2B1C21F1" w14:textId="412C4F0B" w:rsidTr="063772ED">
        <w:tc>
          <w:tcPr>
            <w:tcW w:w="8075" w:type="dxa"/>
            <w:tcBorders>
              <w:top w:val="nil"/>
              <w:left w:val="nil"/>
              <w:bottom w:val="nil"/>
              <w:right w:val="single" w:sz="4" w:space="0" w:color="auto"/>
            </w:tcBorders>
          </w:tcPr>
          <w:p w14:paraId="012DE1E6" w14:textId="0E9C4711" w:rsidR="002C3356" w:rsidRPr="00BB7BD3" w:rsidRDefault="002C3356" w:rsidP="003608B5">
            <w:pPr>
              <w:pStyle w:val="TableText"/>
            </w:pPr>
            <w:r w:rsidRPr="00BB7BD3">
              <w:t>Has the estate agent complied with the trust receipt requirements under the Act?                  - S.63(3) &amp; S.63(3B)</w:t>
            </w:r>
          </w:p>
        </w:tc>
        <w:tc>
          <w:tcPr>
            <w:tcW w:w="856" w:type="dxa"/>
            <w:tcBorders>
              <w:left w:val="single" w:sz="4" w:space="0" w:color="auto"/>
            </w:tcBorders>
          </w:tcPr>
          <w:p w14:paraId="5BE13F6C" w14:textId="77777777" w:rsidR="002C3356" w:rsidRPr="000C328F" w:rsidRDefault="002C3356" w:rsidP="002C3356">
            <w:pPr>
              <w:pStyle w:val="TableText"/>
              <w:jc w:val="right"/>
            </w:pPr>
          </w:p>
        </w:tc>
      </w:tr>
      <w:tr w:rsidR="002C3356" w:rsidRPr="000C328F" w14:paraId="6DDC02D8" w14:textId="6B4AF7AF" w:rsidTr="063772ED">
        <w:tc>
          <w:tcPr>
            <w:tcW w:w="8075" w:type="dxa"/>
            <w:tcBorders>
              <w:top w:val="nil"/>
              <w:left w:val="nil"/>
              <w:bottom w:val="nil"/>
              <w:right w:val="single" w:sz="4" w:space="0" w:color="auto"/>
            </w:tcBorders>
          </w:tcPr>
          <w:p w14:paraId="714EF4D6" w14:textId="4B320EA1" w:rsidR="002C3356" w:rsidRPr="00BB7BD3" w:rsidRDefault="002C3356" w:rsidP="003608B5">
            <w:pPr>
              <w:pStyle w:val="TableText"/>
            </w:pPr>
            <w:r w:rsidRPr="00BB7BD3">
              <w:t>Have all trust receipts been issued in the numerical sequence of the series to which they belong? - R.14(1)</w:t>
            </w:r>
          </w:p>
        </w:tc>
        <w:tc>
          <w:tcPr>
            <w:tcW w:w="856" w:type="dxa"/>
            <w:tcBorders>
              <w:left w:val="single" w:sz="4" w:space="0" w:color="auto"/>
            </w:tcBorders>
          </w:tcPr>
          <w:p w14:paraId="360CF288" w14:textId="77777777" w:rsidR="002C3356" w:rsidRPr="000C328F" w:rsidRDefault="002C3356" w:rsidP="00313A8D">
            <w:pPr>
              <w:pStyle w:val="TableText"/>
              <w:jc w:val="right"/>
            </w:pPr>
          </w:p>
        </w:tc>
      </w:tr>
      <w:tr w:rsidR="002C3356" w:rsidRPr="000C328F" w14:paraId="7366B49B" w14:textId="29C10BEC" w:rsidTr="063772ED">
        <w:tc>
          <w:tcPr>
            <w:tcW w:w="8075" w:type="dxa"/>
            <w:tcBorders>
              <w:top w:val="nil"/>
              <w:left w:val="nil"/>
              <w:bottom w:val="nil"/>
              <w:right w:val="single" w:sz="4" w:space="0" w:color="auto"/>
            </w:tcBorders>
          </w:tcPr>
          <w:p w14:paraId="2C65FC80" w14:textId="26164886" w:rsidR="002C3356" w:rsidRPr="00BB7BD3" w:rsidRDefault="002C3356" w:rsidP="003608B5">
            <w:pPr>
              <w:pStyle w:val="TableText"/>
            </w:pPr>
            <w:r w:rsidRPr="00BB7BD3">
              <w:t>Have all the details required by the Regulations been included on the trust receipts issued by the estate agent? - R.14(2) &amp; (3)</w:t>
            </w:r>
          </w:p>
        </w:tc>
        <w:tc>
          <w:tcPr>
            <w:tcW w:w="856" w:type="dxa"/>
            <w:tcBorders>
              <w:left w:val="single" w:sz="4" w:space="0" w:color="auto"/>
            </w:tcBorders>
          </w:tcPr>
          <w:p w14:paraId="6DF31F45" w14:textId="77777777" w:rsidR="002C3356" w:rsidRPr="000C328F" w:rsidRDefault="002C3356" w:rsidP="00313A8D">
            <w:pPr>
              <w:pStyle w:val="TableText"/>
              <w:jc w:val="right"/>
            </w:pPr>
          </w:p>
        </w:tc>
      </w:tr>
      <w:tr w:rsidR="002C3356" w:rsidRPr="000C328F" w14:paraId="1DFC0C96" w14:textId="23037F4C" w:rsidTr="063772ED">
        <w:tc>
          <w:tcPr>
            <w:tcW w:w="8075" w:type="dxa"/>
            <w:tcBorders>
              <w:top w:val="nil"/>
              <w:left w:val="nil"/>
              <w:bottom w:val="nil"/>
              <w:right w:val="single" w:sz="4" w:space="0" w:color="auto"/>
            </w:tcBorders>
          </w:tcPr>
          <w:p w14:paraId="462BA494" w14:textId="7BD7CDD6" w:rsidR="002C3356" w:rsidRPr="00BB7BD3" w:rsidRDefault="002C3356" w:rsidP="003608B5">
            <w:pPr>
              <w:pStyle w:val="TableText"/>
            </w:pPr>
            <w:r w:rsidRPr="00BB7BD3">
              <w:t>Has the estate agent retained the original copies of any cancelled or undelivered trust receipts? - R.14(4)</w:t>
            </w:r>
          </w:p>
        </w:tc>
        <w:tc>
          <w:tcPr>
            <w:tcW w:w="856" w:type="dxa"/>
            <w:tcBorders>
              <w:left w:val="single" w:sz="4" w:space="0" w:color="auto"/>
            </w:tcBorders>
          </w:tcPr>
          <w:p w14:paraId="5837495F" w14:textId="77777777" w:rsidR="002C3356" w:rsidRPr="000C328F" w:rsidRDefault="002C3356" w:rsidP="00313A8D">
            <w:pPr>
              <w:pStyle w:val="TableText"/>
              <w:jc w:val="right"/>
            </w:pPr>
          </w:p>
        </w:tc>
      </w:tr>
      <w:tr w:rsidR="002C3356" w:rsidRPr="000C328F" w14:paraId="0DE451ED" w14:textId="5C069548" w:rsidTr="063772ED">
        <w:tc>
          <w:tcPr>
            <w:tcW w:w="8075" w:type="dxa"/>
            <w:tcBorders>
              <w:top w:val="nil"/>
              <w:left w:val="nil"/>
              <w:bottom w:val="nil"/>
              <w:right w:val="single" w:sz="4" w:space="0" w:color="auto"/>
            </w:tcBorders>
          </w:tcPr>
          <w:p w14:paraId="697B9189" w14:textId="37982BFB" w:rsidR="002C3356" w:rsidRPr="00BB7BD3" w:rsidRDefault="002C3356" w:rsidP="003608B5">
            <w:pPr>
              <w:pStyle w:val="TableText"/>
            </w:pPr>
            <w:r w:rsidRPr="00BB7BD3">
              <w:t>Have all the details required by the Regulations been included on the trust receipts register in respect of each receipt issued by the estate agent? - R.13(1)</w:t>
            </w:r>
          </w:p>
        </w:tc>
        <w:tc>
          <w:tcPr>
            <w:tcW w:w="856" w:type="dxa"/>
            <w:tcBorders>
              <w:left w:val="single" w:sz="4" w:space="0" w:color="auto"/>
              <w:bottom w:val="single" w:sz="4" w:space="0" w:color="auto"/>
            </w:tcBorders>
          </w:tcPr>
          <w:p w14:paraId="0399C7D9" w14:textId="77777777" w:rsidR="002C3356" w:rsidRPr="000C328F" w:rsidRDefault="002C3356" w:rsidP="00313A8D">
            <w:pPr>
              <w:pStyle w:val="TableText"/>
              <w:jc w:val="right"/>
            </w:pPr>
          </w:p>
        </w:tc>
      </w:tr>
      <w:tr w:rsidR="002C3356" w:rsidRPr="002E68CA" w14:paraId="71D53FFB" w14:textId="3D947765" w:rsidTr="063772ED">
        <w:tc>
          <w:tcPr>
            <w:tcW w:w="8075" w:type="dxa"/>
            <w:tcBorders>
              <w:top w:val="nil"/>
              <w:left w:val="nil"/>
              <w:bottom w:val="nil"/>
              <w:right w:val="nil"/>
            </w:tcBorders>
          </w:tcPr>
          <w:p w14:paraId="0B27B270" w14:textId="77777777" w:rsidR="002C3356" w:rsidRPr="002E68CA" w:rsidRDefault="002C3356" w:rsidP="002C3356">
            <w:pPr>
              <w:pStyle w:val="Heading3"/>
              <w:outlineLvl w:val="2"/>
            </w:pPr>
            <w:r w:rsidRPr="002E68CA">
              <w:lastRenderedPageBreak/>
              <w:t>Trust cheques and trust cheques register</w:t>
            </w:r>
          </w:p>
        </w:tc>
        <w:tc>
          <w:tcPr>
            <w:tcW w:w="856" w:type="dxa"/>
            <w:tcBorders>
              <w:left w:val="nil"/>
              <w:right w:val="nil"/>
            </w:tcBorders>
          </w:tcPr>
          <w:p w14:paraId="03B533F0" w14:textId="77777777" w:rsidR="002C3356" w:rsidRPr="002E68CA" w:rsidRDefault="002C3356" w:rsidP="00313A8D">
            <w:pPr>
              <w:pStyle w:val="Heading3"/>
              <w:outlineLvl w:val="2"/>
            </w:pPr>
          </w:p>
        </w:tc>
      </w:tr>
      <w:tr w:rsidR="002C3356" w:rsidRPr="000C328F" w14:paraId="12CE013E" w14:textId="59963449" w:rsidTr="063772ED">
        <w:tc>
          <w:tcPr>
            <w:tcW w:w="8075" w:type="dxa"/>
            <w:tcBorders>
              <w:top w:val="nil"/>
              <w:left w:val="nil"/>
              <w:bottom w:val="nil"/>
              <w:right w:val="single" w:sz="4" w:space="0" w:color="auto"/>
            </w:tcBorders>
          </w:tcPr>
          <w:p w14:paraId="1D0472FA" w14:textId="356FD6C2" w:rsidR="002C3356" w:rsidRPr="00BB7BD3" w:rsidRDefault="002C3356" w:rsidP="003608B5">
            <w:pPr>
              <w:pStyle w:val="TableText"/>
            </w:pPr>
            <w:r w:rsidRPr="00BB7BD3">
              <w:t>Have all the details required by the Regulations been included on the trust cheques issued by the estate agent? - R.19(1)</w:t>
            </w:r>
          </w:p>
        </w:tc>
        <w:tc>
          <w:tcPr>
            <w:tcW w:w="856" w:type="dxa"/>
            <w:tcBorders>
              <w:left w:val="single" w:sz="4" w:space="0" w:color="auto"/>
            </w:tcBorders>
          </w:tcPr>
          <w:p w14:paraId="7260B3E7" w14:textId="77777777" w:rsidR="002C3356" w:rsidRPr="000C328F" w:rsidRDefault="002C3356" w:rsidP="00313A8D">
            <w:pPr>
              <w:pStyle w:val="TableText"/>
              <w:jc w:val="right"/>
            </w:pPr>
          </w:p>
        </w:tc>
      </w:tr>
      <w:tr w:rsidR="002C3356" w:rsidRPr="000C328F" w14:paraId="2F77594B" w14:textId="02E28787" w:rsidTr="063772ED">
        <w:tc>
          <w:tcPr>
            <w:tcW w:w="8075" w:type="dxa"/>
            <w:tcBorders>
              <w:top w:val="nil"/>
              <w:left w:val="nil"/>
              <w:bottom w:val="nil"/>
              <w:right w:val="single" w:sz="4" w:space="0" w:color="auto"/>
            </w:tcBorders>
          </w:tcPr>
          <w:p w14:paraId="04125D7A" w14:textId="7D531A74" w:rsidR="002C3356" w:rsidRPr="00BB7BD3" w:rsidRDefault="002C3356" w:rsidP="003608B5">
            <w:pPr>
              <w:pStyle w:val="TableText"/>
            </w:pPr>
            <w:r w:rsidRPr="00BB7BD3">
              <w:t>Have all the details required by the Regulations been included on the trust cheque butts or other printed record kept by the estate agent? - R.19(2) &amp; (3)</w:t>
            </w:r>
          </w:p>
        </w:tc>
        <w:tc>
          <w:tcPr>
            <w:tcW w:w="856" w:type="dxa"/>
            <w:tcBorders>
              <w:left w:val="single" w:sz="4" w:space="0" w:color="auto"/>
            </w:tcBorders>
          </w:tcPr>
          <w:p w14:paraId="4775FB04" w14:textId="77777777" w:rsidR="002C3356" w:rsidRPr="000C328F" w:rsidRDefault="002C3356" w:rsidP="00313A8D">
            <w:pPr>
              <w:pStyle w:val="TableText"/>
              <w:jc w:val="right"/>
            </w:pPr>
          </w:p>
        </w:tc>
      </w:tr>
      <w:tr w:rsidR="002C3356" w:rsidRPr="000C328F" w14:paraId="068BEEDF" w14:textId="142BB268" w:rsidTr="063772ED">
        <w:tc>
          <w:tcPr>
            <w:tcW w:w="8075" w:type="dxa"/>
            <w:tcBorders>
              <w:top w:val="nil"/>
              <w:left w:val="nil"/>
              <w:bottom w:val="nil"/>
              <w:right w:val="single" w:sz="4" w:space="0" w:color="auto"/>
            </w:tcBorders>
          </w:tcPr>
          <w:p w14:paraId="10A95CE1" w14:textId="5F86A20B" w:rsidR="002C3356" w:rsidRPr="00BB7BD3" w:rsidRDefault="002C3356" w:rsidP="003608B5">
            <w:pPr>
              <w:pStyle w:val="TableText"/>
            </w:pPr>
            <w:r w:rsidRPr="00BB7BD3">
              <w:t xml:space="preserve">Have all trust cheques been signed by the estate agent, the officer in effective control or an </w:t>
            </w:r>
            <w:r w:rsidR="003732E6" w:rsidRPr="00BB7BD3">
              <w:t>employee who is a signatory to the trust account of the estate agency business kept at an AFI</w:t>
            </w:r>
            <w:r w:rsidRPr="00BB7BD3">
              <w:t>? - R.19(4)</w:t>
            </w:r>
          </w:p>
        </w:tc>
        <w:tc>
          <w:tcPr>
            <w:tcW w:w="856" w:type="dxa"/>
            <w:tcBorders>
              <w:left w:val="single" w:sz="4" w:space="0" w:color="auto"/>
            </w:tcBorders>
          </w:tcPr>
          <w:p w14:paraId="6B68041D" w14:textId="77777777" w:rsidR="002C3356" w:rsidRPr="000C328F" w:rsidRDefault="002C3356" w:rsidP="00313A8D">
            <w:pPr>
              <w:pStyle w:val="TableText"/>
              <w:jc w:val="right"/>
            </w:pPr>
          </w:p>
        </w:tc>
      </w:tr>
      <w:tr w:rsidR="002C3356" w:rsidRPr="000C328F" w14:paraId="0BC2B5D3" w14:textId="1072BF8E" w:rsidTr="063772ED">
        <w:tc>
          <w:tcPr>
            <w:tcW w:w="8075" w:type="dxa"/>
            <w:tcBorders>
              <w:top w:val="nil"/>
              <w:left w:val="nil"/>
              <w:bottom w:val="nil"/>
              <w:right w:val="single" w:sz="4" w:space="0" w:color="auto"/>
            </w:tcBorders>
          </w:tcPr>
          <w:p w14:paraId="41579EC1" w14:textId="4196B927" w:rsidR="002C3356" w:rsidRPr="00BB7BD3" w:rsidRDefault="002C3356" w:rsidP="003608B5">
            <w:pPr>
              <w:pStyle w:val="TableText"/>
            </w:pPr>
            <w:r w:rsidRPr="00BB7BD3">
              <w:t>Have all the details required by the Regulations been included in the trust cheques register in respect of each trust cheque issued by the estate agent? - R.18(1) &amp; (2)</w:t>
            </w:r>
          </w:p>
        </w:tc>
        <w:tc>
          <w:tcPr>
            <w:tcW w:w="856" w:type="dxa"/>
            <w:tcBorders>
              <w:left w:val="single" w:sz="4" w:space="0" w:color="auto"/>
              <w:bottom w:val="single" w:sz="4" w:space="0" w:color="auto"/>
            </w:tcBorders>
          </w:tcPr>
          <w:p w14:paraId="1D2B572C" w14:textId="77777777" w:rsidR="002C3356" w:rsidRPr="000C328F" w:rsidRDefault="002C3356" w:rsidP="00313A8D">
            <w:pPr>
              <w:pStyle w:val="TableText"/>
              <w:jc w:val="right"/>
            </w:pPr>
          </w:p>
        </w:tc>
      </w:tr>
      <w:tr w:rsidR="002C3356" w:rsidRPr="002E68CA" w14:paraId="2BD57920" w14:textId="22BBE962" w:rsidTr="063772ED">
        <w:tc>
          <w:tcPr>
            <w:tcW w:w="8075" w:type="dxa"/>
            <w:tcBorders>
              <w:top w:val="nil"/>
              <w:left w:val="nil"/>
              <w:bottom w:val="nil"/>
              <w:right w:val="nil"/>
            </w:tcBorders>
          </w:tcPr>
          <w:p w14:paraId="47C6154D" w14:textId="77777777" w:rsidR="002C3356" w:rsidRPr="002E68CA" w:rsidRDefault="002C3356" w:rsidP="002C3356">
            <w:pPr>
              <w:pStyle w:val="Heading3"/>
              <w:outlineLvl w:val="2"/>
            </w:pPr>
            <w:r w:rsidRPr="002E68CA">
              <w:t>Trust account deposit forms</w:t>
            </w:r>
          </w:p>
        </w:tc>
        <w:tc>
          <w:tcPr>
            <w:tcW w:w="856" w:type="dxa"/>
            <w:tcBorders>
              <w:left w:val="nil"/>
              <w:right w:val="nil"/>
            </w:tcBorders>
          </w:tcPr>
          <w:p w14:paraId="1DF5297F" w14:textId="77777777" w:rsidR="002C3356" w:rsidRPr="002E68CA" w:rsidRDefault="002C3356" w:rsidP="00313A8D">
            <w:pPr>
              <w:pStyle w:val="Heading3"/>
              <w:outlineLvl w:val="2"/>
            </w:pPr>
          </w:p>
        </w:tc>
      </w:tr>
      <w:tr w:rsidR="002C3356" w:rsidRPr="000C328F" w14:paraId="375D84E2" w14:textId="6145BF42" w:rsidTr="063772ED">
        <w:tc>
          <w:tcPr>
            <w:tcW w:w="8075" w:type="dxa"/>
            <w:tcBorders>
              <w:top w:val="nil"/>
              <w:left w:val="nil"/>
              <w:bottom w:val="nil"/>
              <w:right w:val="single" w:sz="4" w:space="0" w:color="auto"/>
            </w:tcBorders>
          </w:tcPr>
          <w:p w14:paraId="37949957" w14:textId="2765CDC3" w:rsidR="002C3356" w:rsidRPr="00BB7BD3" w:rsidRDefault="002C3356" w:rsidP="003608B5">
            <w:pPr>
              <w:pStyle w:val="TableText"/>
            </w:pPr>
            <w:r w:rsidRPr="00BB7BD3">
              <w:t>Did the estate agent make and give to their AFI a completed trust account deposit form at the time each deposit was made, other than for a deposit made directly by electronic means? - R.17(1)</w:t>
            </w:r>
          </w:p>
        </w:tc>
        <w:tc>
          <w:tcPr>
            <w:tcW w:w="856" w:type="dxa"/>
            <w:tcBorders>
              <w:left w:val="single" w:sz="4" w:space="0" w:color="auto"/>
            </w:tcBorders>
          </w:tcPr>
          <w:p w14:paraId="4BC723D0" w14:textId="77777777" w:rsidR="002C3356" w:rsidRPr="000C328F" w:rsidRDefault="002C3356" w:rsidP="00313A8D">
            <w:pPr>
              <w:pStyle w:val="TableText"/>
              <w:jc w:val="right"/>
            </w:pPr>
          </w:p>
        </w:tc>
      </w:tr>
      <w:tr w:rsidR="002C3356" w:rsidRPr="000C328F" w14:paraId="29607053" w14:textId="31B5BE6D" w:rsidTr="063772ED">
        <w:tc>
          <w:tcPr>
            <w:tcW w:w="8075" w:type="dxa"/>
            <w:tcBorders>
              <w:top w:val="nil"/>
              <w:left w:val="nil"/>
              <w:bottom w:val="nil"/>
              <w:right w:val="single" w:sz="4" w:space="0" w:color="auto"/>
            </w:tcBorders>
          </w:tcPr>
          <w:p w14:paraId="19BFAC51" w14:textId="1840E66F" w:rsidR="002C3356" w:rsidRPr="00BB7BD3" w:rsidRDefault="002C3356" w:rsidP="003608B5">
            <w:pPr>
              <w:pStyle w:val="TableText"/>
            </w:pPr>
            <w:r w:rsidRPr="00BB7BD3">
              <w:t>Have all the details required by the Regulations been included on the trust account deposit forms made by the estate agent? - R.17(2)</w:t>
            </w:r>
          </w:p>
        </w:tc>
        <w:tc>
          <w:tcPr>
            <w:tcW w:w="856" w:type="dxa"/>
            <w:tcBorders>
              <w:left w:val="single" w:sz="4" w:space="0" w:color="auto"/>
            </w:tcBorders>
          </w:tcPr>
          <w:p w14:paraId="2457299A" w14:textId="77777777" w:rsidR="002C3356" w:rsidRPr="000C328F" w:rsidRDefault="002C3356" w:rsidP="00313A8D">
            <w:pPr>
              <w:pStyle w:val="TableText"/>
              <w:jc w:val="right"/>
            </w:pPr>
          </w:p>
        </w:tc>
      </w:tr>
      <w:tr w:rsidR="002C3356" w:rsidRPr="000C328F" w14:paraId="2589E7BD" w14:textId="3EE3AFCB" w:rsidTr="063772ED">
        <w:tc>
          <w:tcPr>
            <w:tcW w:w="8075" w:type="dxa"/>
            <w:tcBorders>
              <w:top w:val="nil"/>
              <w:left w:val="nil"/>
              <w:bottom w:val="nil"/>
              <w:right w:val="single" w:sz="4" w:space="0" w:color="auto"/>
            </w:tcBorders>
          </w:tcPr>
          <w:p w14:paraId="73C1DA4B" w14:textId="6BE03B32" w:rsidR="002C3356" w:rsidRPr="00BB7BD3" w:rsidRDefault="002C3356" w:rsidP="003608B5">
            <w:pPr>
              <w:pStyle w:val="TableText"/>
            </w:pPr>
            <w:r w:rsidRPr="00BB7BD3">
              <w:t>Has the estate agent kept copies of all completed trust account deposit forms? - R.17(3)</w:t>
            </w:r>
          </w:p>
        </w:tc>
        <w:tc>
          <w:tcPr>
            <w:tcW w:w="856" w:type="dxa"/>
            <w:tcBorders>
              <w:left w:val="single" w:sz="4" w:space="0" w:color="auto"/>
              <w:bottom w:val="single" w:sz="4" w:space="0" w:color="auto"/>
            </w:tcBorders>
          </w:tcPr>
          <w:p w14:paraId="3FDBD716" w14:textId="77777777" w:rsidR="002C3356" w:rsidRPr="000C328F" w:rsidRDefault="002C3356" w:rsidP="00313A8D">
            <w:pPr>
              <w:pStyle w:val="TableText"/>
              <w:jc w:val="right"/>
            </w:pPr>
          </w:p>
        </w:tc>
      </w:tr>
      <w:tr w:rsidR="002C3356" w:rsidRPr="002E68CA" w14:paraId="2A1F710C" w14:textId="6FD746BF" w:rsidTr="063772ED">
        <w:tc>
          <w:tcPr>
            <w:tcW w:w="8075" w:type="dxa"/>
            <w:tcBorders>
              <w:top w:val="nil"/>
              <w:left w:val="nil"/>
              <w:bottom w:val="nil"/>
              <w:right w:val="nil"/>
            </w:tcBorders>
          </w:tcPr>
          <w:p w14:paraId="368C05BE" w14:textId="77777777" w:rsidR="002C3356" w:rsidRPr="002E68CA" w:rsidRDefault="002C3356" w:rsidP="002C3356">
            <w:pPr>
              <w:pStyle w:val="Heading3"/>
              <w:outlineLvl w:val="2"/>
            </w:pPr>
            <w:r w:rsidRPr="002E68CA">
              <w:t>Computerised accounting system</w:t>
            </w:r>
          </w:p>
        </w:tc>
        <w:tc>
          <w:tcPr>
            <w:tcW w:w="856" w:type="dxa"/>
            <w:tcBorders>
              <w:left w:val="nil"/>
              <w:right w:val="nil"/>
            </w:tcBorders>
          </w:tcPr>
          <w:p w14:paraId="30C212D6" w14:textId="77777777" w:rsidR="002C3356" w:rsidRPr="002E68CA" w:rsidRDefault="002C3356" w:rsidP="00313A8D">
            <w:pPr>
              <w:pStyle w:val="Heading3"/>
              <w:outlineLvl w:val="2"/>
            </w:pPr>
          </w:p>
        </w:tc>
      </w:tr>
      <w:tr w:rsidR="002C3356" w:rsidRPr="000C328F" w14:paraId="512B8421" w14:textId="2059628D" w:rsidTr="063772ED">
        <w:tc>
          <w:tcPr>
            <w:tcW w:w="8075" w:type="dxa"/>
            <w:tcBorders>
              <w:top w:val="nil"/>
              <w:left w:val="nil"/>
              <w:bottom w:val="nil"/>
              <w:right w:val="single" w:sz="4" w:space="0" w:color="auto"/>
            </w:tcBorders>
          </w:tcPr>
          <w:p w14:paraId="13409BC0" w14:textId="025FF957" w:rsidR="002C3356" w:rsidRPr="00BB7BD3" w:rsidRDefault="002C3356" w:rsidP="003608B5">
            <w:pPr>
              <w:pStyle w:val="TableText"/>
            </w:pPr>
            <w:r w:rsidRPr="00BB7BD3">
              <w:t>Has the estate agent ensured that the computerised accounting system used to keep their trust account records complies with the requirements of the Regulations? - R.29 &amp; 30</w:t>
            </w:r>
          </w:p>
        </w:tc>
        <w:tc>
          <w:tcPr>
            <w:tcW w:w="856" w:type="dxa"/>
            <w:tcBorders>
              <w:left w:val="single" w:sz="4" w:space="0" w:color="auto"/>
              <w:bottom w:val="single" w:sz="4" w:space="0" w:color="auto"/>
            </w:tcBorders>
          </w:tcPr>
          <w:p w14:paraId="202687A7" w14:textId="77777777" w:rsidR="002C3356" w:rsidRPr="00BB7BD3" w:rsidRDefault="002C3356" w:rsidP="003608B5">
            <w:pPr>
              <w:pStyle w:val="TableText"/>
            </w:pPr>
          </w:p>
        </w:tc>
      </w:tr>
      <w:tr w:rsidR="002C3356" w:rsidRPr="002E68CA" w14:paraId="63E130A8" w14:textId="012ECFA3" w:rsidTr="063772ED">
        <w:tc>
          <w:tcPr>
            <w:tcW w:w="8075" w:type="dxa"/>
            <w:tcBorders>
              <w:top w:val="nil"/>
              <w:left w:val="nil"/>
              <w:bottom w:val="nil"/>
              <w:right w:val="nil"/>
            </w:tcBorders>
          </w:tcPr>
          <w:p w14:paraId="0D78CDD8" w14:textId="77777777" w:rsidR="002C3356" w:rsidRPr="002E68CA" w:rsidRDefault="002C3356" w:rsidP="002C3356">
            <w:pPr>
              <w:pStyle w:val="Heading3"/>
              <w:outlineLvl w:val="2"/>
            </w:pPr>
            <w:r w:rsidRPr="002E68CA">
              <w:t>Trust files</w:t>
            </w:r>
          </w:p>
        </w:tc>
        <w:tc>
          <w:tcPr>
            <w:tcW w:w="856" w:type="dxa"/>
            <w:tcBorders>
              <w:left w:val="nil"/>
              <w:right w:val="nil"/>
            </w:tcBorders>
          </w:tcPr>
          <w:p w14:paraId="7BE05C01" w14:textId="77777777" w:rsidR="002C3356" w:rsidRPr="002E68CA" w:rsidRDefault="002C3356" w:rsidP="00313A8D">
            <w:pPr>
              <w:pStyle w:val="Heading3"/>
              <w:outlineLvl w:val="2"/>
            </w:pPr>
          </w:p>
        </w:tc>
      </w:tr>
      <w:tr w:rsidR="002C3356" w:rsidRPr="000C328F" w14:paraId="6A7DA66A" w14:textId="6936909E" w:rsidTr="063772ED">
        <w:tc>
          <w:tcPr>
            <w:tcW w:w="8075" w:type="dxa"/>
            <w:tcBorders>
              <w:top w:val="nil"/>
              <w:left w:val="nil"/>
              <w:bottom w:val="nil"/>
              <w:right w:val="single" w:sz="4" w:space="0" w:color="auto"/>
            </w:tcBorders>
          </w:tcPr>
          <w:p w14:paraId="511488C7" w14:textId="4CEFD2B3" w:rsidR="002C3356" w:rsidRPr="002E68CA" w:rsidRDefault="002C3356" w:rsidP="003608B5">
            <w:pPr>
              <w:pStyle w:val="TableText"/>
            </w:pPr>
            <w:r w:rsidRPr="00117024">
              <w:t>Have all the details required by the Regulations been included in the trust files kept by the estate agent? - R.31</w:t>
            </w:r>
          </w:p>
        </w:tc>
        <w:tc>
          <w:tcPr>
            <w:tcW w:w="856" w:type="dxa"/>
            <w:tcBorders>
              <w:left w:val="single" w:sz="4" w:space="0" w:color="auto"/>
            </w:tcBorders>
          </w:tcPr>
          <w:p w14:paraId="6D56E552" w14:textId="77777777" w:rsidR="002C3356" w:rsidRPr="000C328F" w:rsidRDefault="002C3356" w:rsidP="003608B5">
            <w:pPr>
              <w:pStyle w:val="TableText"/>
            </w:pPr>
          </w:p>
        </w:tc>
      </w:tr>
      <w:bookmarkEnd w:id="0"/>
    </w:tbl>
    <w:p w14:paraId="716624F2" w14:textId="77777777" w:rsidR="00CD66F4" w:rsidRPr="000C328F" w:rsidRDefault="00CD66F4" w:rsidP="00A6595B"/>
    <w:sectPr w:rsidR="00CD66F4" w:rsidRPr="000C328F" w:rsidSect="00B825F7">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73D3B" w14:textId="77777777" w:rsidR="006F2BE8" w:rsidRDefault="006F2BE8" w:rsidP="003D4703">
      <w:pPr>
        <w:spacing w:before="0" w:after="0"/>
      </w:pPr>
      <w:r>
        <w:separator/>
      </w:r>
    </w:p>
  </w:endnote>
  <w:endnote w:type="continuationSeparator" w:id="0">
    <w:p w14:paraId="52BE3CC3" w14:textId="77777777" w:rsidR="006F2BE8" w:rsidRDefault="006F2BE8" w:rsidP="003D4703">
      <w:pPr>
        <w:spacing w:before="0" w:after="0"/>
      </w:pPr>
      <w:r>
        <w:continuationSeparator/>
      </w:r>
    </w:p>
  </w:endnote>
  <w:endnote w:type="continuationNotice" w:id="1">
    <w:p w14:paraId="64A517D0" w14:textId="77777777" w:rsidR="006F2BE8" w:rsidRDefault="006F2BE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6B1BD" w14:textId="77777777" w:rsidR="008658B5" w:rsidRDefault="00865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A569F" w14:textId="0C9091B0" w:rsidR="00741D01" w:rsidRPr="00836468" w:rsidRDefault="00741D01" w:rsidP="00741D01">
    <w:pPr>
      <w:tabs>
        <w:tab w:val="center" w:pos="5102"/>
      </w:tabs>
      <w:suppressAutoHyphens/>
      <w:spacing w:before="200" w:after="0"/>
      <w:rPr>
        <w:rFonts w:eastAsia="Times New Roman"/>
        <w:sz w:val="16"/>
        <w:szCs w:val="16"/>
      </w:rPr>
    </w:pPr>
    <w:r w:rsidRPr="00836468">
      <w:rPr>
        <w:rFonts w:eastAsia="Times New Roman"/>
        <w:sz w:val="16"/>
        <w:szCs w:val="16"/>
      </w:rPr>
      <w:t>(</w:t>
    </w:r>
    <w:r>
      <w:rPr>
        <w:rFonts w:eastAsia="Times New Roman"/>
        <w:sz w:val="16"/>
        <w:szCs w:val="16"/>
      </w:rPr>
      <w:t>0</w:t>
    </w:r>
    <w:r w:rsidR="008658B5">
      <w:rPr>
        <w:rFonts w:eastAsia="Times New Roman"/>
        <w:sz w:val="16"/>
        <w:szCs w:val="16"/>
      </w:rPr>
      <w:t>5</w:t>
    </w:r>
    <w:r>
      <w:rPr>
        <w:rFonts w:eastAsia="Times New Roman"/>
        <w:sz w:val="16"/>
        <w:szCs w:val="16"/>
      </w:rPr>
      <w:t>/2020</w:t>
    </w:r>
    <w:r w:rsidRPr="00836468">
      <w:rPr>
        <w:rFonts w:eastAsia="Times New Roman"/>
        <w:sz w:val="16"/>
        <w:szCs w:val="16"/>
      </w:rPr>
      <w:t>)</w:t>
    </w:r>
    <w:r w:rsidRPr="00836468">
      <w:rPr>
        <w:rFonts w:eastAsia="Times New Roman"/>
        <w:sz w:val="16"/>
        <w:szCs w:val="16"/>
      </w:rPr>
      <w:tab/>
    </w:r>
    <w:r w:rsidRPr="00836468">
      <w:rPr>
        <w:rFonts w:eastAsia="Times New Roman"/>
        <w:sz w:val="16"/>
        <w:szCs w:val="16"/>
      </w:rPr>
      <w:br/>
    </w:r>
    <w:hyperlink r:id="rId1" w:history="1">
      <w:r w:rsidRPr="00836468">
        <w:rPr>
          <w:rFonts w:eastAsia="Times New Roman"/>
        </w:rPr>
        <w:t>consumer.vic.gov.au</w:t>
      </w:r>
    </w:hyperlink>
    <w:r w:rsidRPr="00836468">
      <w:rPr>
        <w:rFonts w:eastAsia="Times New Roman"/>
      </w:rPr>
      <w:t>/</w:t>
    </w:r>
    <w:proofErr w:type="spellStart"/>
    <w:r w:rsidRPr="00836468">
      <w:rPr>
        <w:rFonts w:eastAsia="Times New Roman"/>
      </w:rPr>
      <w:t>estateagents</w:t>
    </w:r>
    <w:proofErr w:type="spellEnd"/>
    <w:r w:rsidRPr="00836468">
      <w:rPr>
        <w:rFonts w:eastAsia="Times New Roman"/>
        <w:sz w:val="16"/>
        <w:szCs w:val="16"/>
      </w:rPr>
      <w:tab/>
      <w:t xml:space="preserve">Page </w:t>
    </w:r>
    <w:r w:rsidRPr="00836468">
      <w:rPr>
        <w:rFonts w:eastAsia="Times New Roman"/>
        <w:b/>
        <w:bCs/>
        <w:sz w:val="24"/>
        <w:szCs w:val="24"/>
      </w:rPr>
      <w:fldChar w:fldCharType="begin"/>
    </w:r>
    <w:r w:rsidRPr="00836468">
      <w:rPr>
        <w:rFonts w:eastAsia="Times New Roman"/>
        <w:b/>
        <w:bCs/>
        <w:sz w:val="16"/>
        <w:szCs w:val="16"/>
      </w:rPr>
      <w:instrText xml:space="preserve"> PAGE </w:instrText>
    </w:r>
    <w:r w:rsidRPr="00836468">
      <w:rPr>
        <w:rFonts w:eastAsia="Times New Roman"/>
        <w:b/>
        <w:bCs/>
        <w:sz w:val="24"/>
        <w:szCs w:val="24"/>
      </w:rPr>
      <w:fldChar w:fldCharType="separate"/>
    </w:r>
    <w:r>
      <w:rPr>
        <w:rFonts w:eastAsia="Times New Roman"/>
        <w:b/>
        <w:bCs/>
        <w:sz w:val="24"/>
        <w:szCs w:val="24"/>
      </w:rPr>
      <w:t>1</w:t>
    </w:r>
    <w:r w:rsidRPr="00836468">
      <w:rPr>
        <w:rFonts w:eastAsia="Times New Roman"/>
        <w:b/>
        <w:bCs/>
        <w:sz w:val="24"/>
        <w:szCs w:val="24"/>
      </w:rPr>
      <w:fldChar w:fldCharType="end"/>
    </w:r>
    <w:r w:rsidRPr="00836468">
      <w:rPr>
        <w:rFonts w:eastAsia="Times New Roman"/>
        <w:sz w:val="16"/>
        <w:szCs w:val="16"/>
      </w:rPr>
      <w:t xml:space="preserve"> of </w:t>
    </w:r>
    <w:r w:rsidRPr="00836468">
      <w:rPr>
        <w:rFonts w:eastAsia="Times New Roman"/>
        <w:b/>
        <w:bCs/>
        <w:sz w:val="24"/>
        <w:szCs w:val="24"/>
      </w:rPr>
      <w:fldChar w:fldCharType="begin"/>
    </w:r>
    <w:r w:rsidRPr="00836468">
      <w:rPr>
        <w:rFonts w:eastAsia="Times New Roman"/>
        <w:b/>
        <w:bCs/>
        <w:sz w:val="16"/>
        <w:szCs w:val="16"/>
      </w:rPr>
      <w:instrText xml:space="preserve"> NUMPAGES  </w:instrText>
    </w:r>
    <w:r w:rsidRPr="00836468">
      <w:rPr>
        <w:rFonts w:eastAsia="Times New Roman"/>
        <w:b/>
        <w:bCs/>
        <w:sz w:val="24"/>
        <w:szCs w:val="24"/>
      </w:rPr>
      <w:fldChar w:fldCharType="separate"/>
    </w:r>
    <w:r>
      <w:rPr>
        <w:rFonts w:eastAsia="Times New Roman"/>
        <w:b/>
        <w:bCs/>
        <w:sz w:val="24"/>
        <w:szCs w:val="24"/>
      </w:rPr>
      <w:t>8</w:t>
    </w:r>
    <w:r w:rsidRPr="00836468">
      <w:rPr>
        <w:rFonts w:eastAsia="Times New Roman"/>
        <w:b/>
        <w:bCs/>
        <w:sz w:val="24"/>
        <w:szCs w:val="24"/>
      </w:rPr>
      <w:fldChar w:fldCharType="end"/>
    </w:r>
    <w:r w:rsidRPr="00836468">
      <w:rPr>
        <w:rFonts w:eastAsia="Times New Roman" w:cs="Helv"/>
        <w:b/>
        <w:bCs/>
        <w:color w:val="FF0000"/>
        <w:sz w:val="16"/>
        <w:szCs w:val="16"/>
      </w:rPr>
      <w:tab/>
    </w:r>
    <w:r>
      <w:rPr>
        <w:rFonts w:eastAsia="Times New Roman" w:cs="Helv"/>
        <w:b/>
        <w:noProof/>
        <w:sz w:val="16"/>
        <w:szCs w:val="16"/>
      </w:rPr>
      <w:drawing>
        <wp:inline distT="0" distB="0" distL="0" distR="0" wp14:anchorId="2B5A126A" wp14:editId="398141B4">
          <wp:extent cx="1685925" cy="466725"/>
          <wp:effectExtent l="0" t="0" r="9525" b="9525"/>
          <wp:docPr id="2" name="Picture 2"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Affairs Victo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466725"/>
                  </a:xfrm>
                  <a:prstGeom prst="rect">
                    <a:avLst/>
                  </a:prstGeom>
                  <a:noFill/>
                  <a:ln>
                    <a:noFill/>
                  </a:ln>
                </pic:spPr>
              </pic:pic>
            </a:graphicData>
          </a:graphic>
        </wp:inline>
      </w:drawing>
    </w:r>
  </w:p>
  <w:p w14:paraId="784B3A24" w14:textId="67825D48" w:rsidR="0076235A" w:rsidRDefault="0076235A">
    <w:pPr>
      <w:pStyle w:val="Footer"/>
    </w:pPr>
  </w:p>
  <w:p w14:paraId="206D2AE0" w14:textId="77777777" w:rsidR="003D4703" w:rsidRDefault="003D47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80EDF" w14:textId="77777777" w:rsidR="008658B5" w:rsidRDefault="00865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FEF89" w14:textId="77777777" w:rsidR="006F2BE8" w:rsidRDefault="006F2BE8" w:rsidP="003D4703">
      <w:pPr>
        <w:spacing w:before="0" w:after="0"/>
      </w:pPr>
      <w:r>
        <w:separator/>
      </w:r>
    </w:p>
  </w:footnote>
  <w:footnote w:type="continuationSeparator" w:id="0">
    <w:p w14:paraId="027A1024" w14:textId="77777777" w:rsidR="006F2BE8" w:rsidRDefault="006F2BE8" w:rsidP="003D4703">
      <w:pPr>
        <w:spacing w:before="0" w:after="0"/>
      </w:pPr>
      <w:r>
        <w:continuationSeparator/>
      </w:r>
    </w:p>
  </w:footnote>
  <w:footnote w:type="continuationNotice" w:id="1">
    <w:p w14:paraId="1EF42C62" w14:textId="77777777" w:rsidR="006F2BE8" w:rsidRDefault="006F2BE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F3995" w14:textId="77777777" w:rsidR="008658B5" w:rsidRDefault="00865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7911C" w14:textId="77777777" w:rsidR="008658B5" w:rsidRDefault="008658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D9D4F" w14:textId="77777777" w:rsidR="008658B5" w:rsidRDefault="00865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F8C7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72F6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D07A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EA6F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7618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F6AE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BAF9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DE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0673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409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255E7"/>
    <w:multiLevelType w:val="hybridMultilevel"/>
    <w:tmpl w:val="73DC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BE6C27"/>
    <w:multiLevelType w:val="hybridMultilevel"/>
    <w:tmpl w:val="D2CC8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7C267A"/>
    <w:multiLevelType w:val="hybridMultilevel"/>
    <w:tmpl w:val="9F1C8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6370DC"/>
    <w:multiLevelType w:val="multilevel"/>
    <w:tmpl w:val="0214F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225534"/>
    <w:multiLevelType w:val="hybridMultilevel"/>
    <w:tmpl w:val="C6FAE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D173B1"/>
    <w:multiLevelType w:val="multilevel"/>
    <w:tmpl w:val="51B6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D83C68"/>
    <w:multiLevelType w:val="hybridMultilevel"/>
    <w:tmpl w:val="3A74D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BA303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20186F4A"/>
    <w:multiLevelType w:val="hybridMultilevel"/>
    <w:tmpl w:val="7DEC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521A80"/>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9D0D99"/>
    <w:multiLevelType w:val="hybridMultilevel"/>
    <w:tmpl w:val="9BD83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FD6420"/>
    <w:multiLevelType w:val="hybridMultilevel"/>
    <w:tmpl w:val="D116F9A0"/>
    <w:lvl w:ilvl="0" w:tplc="6352AC4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F30BBC"/>
    <w:multiLevelType w:val="hybridMultilevel"/>
    <w:tmpl w:val="D6E82D2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6D33D9E"/>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9AD3622"/>
    <w:multiLevelType w:val="hybridMultilevel"/>
    <w:tmpl w:val="2766BE1E"/>
    <w:lvl w:ilvl="0" w:tplc="D4D2082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060178"/>
    <w:multiLevelType w:val="hybridMultilevel"/>
    <w:tmpl w:val="18B056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432E04"/>
    <w:multiLevelType w:val="hybridMultilevel"/>
    <w:tmpl w:val="3C76C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DF6838"/>
    <w:multiLevelType w:val="hybridMultilevel"/>
    <w:tmpl w:val="F16E8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FA4CDB"/>
    <w:multiLevelType w:val="multilevel"/>
    <w:tmpl w:val="570C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DD0CD5"/>
    <w:multiLevelType w:val="hybridMultilevel"/>
    <w:tmpl w:val="48D0A058"/>
    <w:lvl w:ilvl="0" w:tplc="FDD2F5B6">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9"/>
  </w:num>
  <w:num w:numId="2">
    <w:abstractNumId w:val="2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14"/>
  </w:num>
  <w:num w:numId="16">
    <w:abstractNumId w:val="21"/>
  </w:num>
  <w:num w:numId="17">
    <w:abstractNumId w:val="25"/>
  </w:num>
  <w:num w:numId="18">
    <w:abstractNumId w:val="28"/>
  </w:num>
  <w:num w:numId="19">
    <w:abstractNumId w:val="15"/>
  </w:num>
  <w:num w:numId="20">
    <w:abstractNumId w:val="13"/>
  </w:num>
  <w:num w:numId="21">
    <w:abstractNumId w:val="29"/>
  </w:num>
  <w:num w:numId="22">
    <w:abstractNumId w:val="16"/>
  </w:num>
  <w:num w:numId="23">
    <w:abstractNumId w:val="20"/>
  </w:num>
  <w:num w:numId="24">
    <w:abstractNumId w:val="11"/>
  </w:num>
  <w:num w:numId="25">
    <w:abstractNumId w:val="26"/>
  </w:num>
  <w:num w:numId="26">
    <w:abstractNumId w:val="18"/>
  </w:num>
  <w:num w:numId="27">
    <w:abstractNumId w:val="27"/>
  </w:num>
  <w:num w:numId="28">
    <w:abstractNumId w:val="10"/>
  </w:num>
  <w:num w:numId="29">
    <w:abstractNumId w:val="1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192"/>
    <w:rsid w:val="00006340"/>
    <w:rsid w:val="000875B3"/>
    <w:rsid w:val="00097400"/>
    <w:rsid w:val="000A5BE6"/>
    <w:rsid w:val="000B2F85"/>
    <w:rsid w:val="000C328F"/>
    <w:rsid w:val="000C3D91"/>
    <w:rsid w:val="000D7E36"/>
    <w:rsid w:val="00113F86"/>
    <w:rsid w:val="00117024"/>
    <w:rsid w:val="00135E9B"/>
    <w:rsid w:val="001377FA"/>
    <w:rsid w:val="001549DC"/>
    <w:rsid w:val="00186CB0"/>
    <w:rsid w:val="001A23A2"/>
    <w:rsid w:val="001D7B76"/>
    <w:rsid w:val="001E64EB"/>
    <w:rsid w:val="001F04F5"/>
    <w:rsid w:val="002249F6"/>
    <w:rsid w:val="00240455"/>
    <w:rsid w:val="00255832"/>
    <w:rsid w:val="00276222"/>
    <w:rsid w:val="00280161"/>
    <w:rsid w:val="00292CFB"/>
    <w:rsid w:val="002C3356"/>
    <w:rsid w:val="002C7267"/>
    <w:rsid w:val="002E6192"/>
    <w:rsid w:val="002E68CA"/>
    <w:rsid w:val="002F3525"/>
    <w:rsid w:val="002F524E"/>
    <w:rsid w:val="00313A8D"/>
    <w:rsid w:val="00327FFC"/>
    <w:rsid w:val="003342EA"/>
    <w:rsid w:val="003608B5"/>
    <w:rsid w:val="003644B0"/>
    <w:rsid w:val="00366E19"/>
    <w:rsid w:val="003732E6"/>
    <w:rsid w:val="0037762B"/>
    <w:rsid w:val="00393437"/>
    <w:rsid w:val="00395E96"/>
    <w:rsid w:val="003B5C24"/>
    <w:rsid w:val="003D4703"/>
    <w:rsid w:val="003E17A8"/>
    <w:rsid w:val="003E2E18"/>
    <w:rsid w:val="003E6353"/>
    <w:rsid w:val="003F62A4"/>
    <w:rsid w:val="003F6D83"/>
    <w:rsid w:val="00401F1D"/>
    <w:rsid w:val="0041320C"/>
    <w:rsid w:val="00447ECD"/>
    <w:rsid w:val="00451CC4"/>
    <w:rsid w:val="004A44E1"/>
    <w:rsid w:val="004B603C"/>
    <w:rsid w:val="004D5EF1"/>
    <w:rsid w:val="004E7885"/>
    <w:rsid w:val="00502C37"/>
    <w:rsid w:val="0051321E"/>
    <w:rsid w:val="00514734"/>
    <w:rsid w:val="00521B1E"/>
    <w:rsid w:val="005229A0"/>
    <w:rsid w:val="0053770C"/>
    <w:rsid w:val="00537C67"/>
    <w:rsid w:val="00542DF2"/>
    <w:rsid w:val="0055089F"/>
    <w:rsid w:val="00555446"/>
    <w:rsid w:val="00560F6B"/>
    <w:rsid w:val="00594CF9"/>
    <w:rsid w:val="005B0318"/>
    <w:rsid w:val="005B24F6"/>
    <w:rsid w:val="005C38BD"/>
    <w:rsid w:val="005C645A"/>
    <w:rsid w:val="005D3FCC"/>
    <w:rsid w:val="005F662A"/>
    <w:rsid w:val="0061203E"/>
    <w:rsid w:val="00627536"/>
    <w:rsid w:val="006417A2"/>
    <w:rsid w:val="00652A14"/>
    <w:rsid w:val="00673393"/>
    <w:rsid w:val="00676733"/>
    <w:rsid w:val="00683955"/>
    <w:rsid w:val="00694600"/>
    <w:rsid w:val="006A36C8"/>
    <w:rsid w:val="006C02F8"/>
    <w:rsid w:val="006D3AF3"/>
    <w:rsid w:val="006F2BE8"/>
    <w:rsid w:val="006F5644"/>
    <w:rsid w:val="0070732E"/>
    <w:rsid w:val="00734638"/>
    <w:rsid w:val="0073790A"/>
    <w:rsid w:val="00741D01"/>
    <w:rsid w:val="00746D07"/>
    <w:rsid w:val="00760B0B"/>
    <w:rsid w:val="007616FC"/>
    <w:rsid w:val="0076235A"/>
    <w:rsid w:val="00770202"/>
    <w:rsid w:val="007D62C9"/>
    <w:rsid w:val="007D7CDF"/>
    <w:rsid w:val="007F119B"/>
    <w:rsid w:val="00801629"/>
    <w:rsid w:val="008572AB"/>
    <w:rsid w:val="008658B5"/>
    <w:rsid w:val="00875E0C"/>
    <w:rsid w:val="00887410"/>
    <w:rsid w:val="00895805"/>
    <w:rsid w:val="008E7D50"/>
    <w:rsid w:val="00937AA0"/>
    <w:rsid w:val="00950AAC"/>
    <w:rsid w:val="0095134A"/>
    <w:rsid w:val="00954ED6"/>
    <w:rsid w:val="00975F85"/>
    <w:rsid w:val="00976A69"/>
    <w:rsid w:val="009853BC"/>
    <w:rsid w:val="00997781"/>
    <w:rsid w:val="009E45A3"/>
    <w:rsid w:val="009F403E"/>
    <w:rsid w:val="00A07A0F"/>
    <w:rsid w:val="00A35531"/>
    <w:rsid w:val="00A570B7"/>
    <w:rsid w:val="00A6595B"/>
    <w:rsid w:val="00A76BE3"/>
    <w:rsid w:val="00AA0CB3"/>
    <w:rsid w:val="00AA2F51"/>
    <w:rsid w:val="00AB6587"/>
    <w:rsid w:val="00AC305C"/>
    <w:rsid w:val="00AD0C62"/>
    <w:rsid w:val="00AD202C"/>
    <w:rsid w:val="00AE0321"/>
    <w:rsid w:val="00AF33FA"/>
    <w:rsid w:val="00B124FA"/>
    <w:rsid w:val="00B201BA"/>
    <w:rsid w:val="00B2150B"/>
    <w:rsid w:val="00B222A2"/>
    <w:rsid w:val="00B35FDC"/>
    <w:rsid w:val="00B60A35"/>
    <w:rsid w:val="00B825F7"/>
    <w:rsid w:val="00B9262B"/>
    <w:rsid w:val="00B96446"/>
    <w:rsid w:val="00BB7BD3"/>
    <w:rsid w:val="00BC6E49"/>
    <w:rsid w:val="00BD599C"/>
    <w:rsid w:val="00BE298D"/>
    <w:rsid w:val="00BF575C"/>
    <w:rsid w:val="00C06A62"/>
    <w:rsid w:val="00C41BF0"/>
    <w:rsid w:val="00C5079C"/>
    <w:rsid w:val="00C54CF6"/>
    <w:rsid w:val="00C57520"/>
    <w:rsid w:val="00C837B2"/>
    <w:rsid w:val="00C9141F"/>
    <w:rsid w:val="00CA3B44"/>
    <w:rsid w:val="00CB7B4D"/>
    <w:rsid w:val="00CC5942"/>
    <w:rsid w:val="00CD66F4"/>
    <w:rsid w:val="00CE5339"/>
    <w:rsid w:val="00CF6393"/>
    <w:rsid w:val="00CF78B1"/>
    <w:rsid w:val="00D03B2D"/>
    <w:rsid w:val="00D04D0E"/>
    <w:rsid w:val="00D6013F"/>
    <w:rsid w:val="00D65EE2"/>
    <w:rsid w:val="00D72F74"/>
    <w:rsid w:val="00DC0FF3"/>
    <w:rsid w:val="00DE5820"/>
    <w:rsid w:val="00DF4EA2"/>
    <w:rsid w:val="00E0662B"/>
    <w:rsid w:val="00E11FCC"/>
    <w:rsid w:val="00E1758F"/>
    <w:rsid w:val="00E33764"/>
    <w:rsid w:val="00E61880"/>
    <w:rsid w:val="00E63754"/>
    <w:rsid w:val="00E845F2"/>
    <w:rsid w:val="00EB6D85"/>
    <w:rsid w:val="00ED2D9D"/>
    <w:rsid w:val="00EE0843"/>
    <w:rsid w:val="00F4656E"/>
    <w:rsid w:val="00F6279B"/>
    <w:rsid w:val="00F90234"/>
    <w:rsid w:val="00F954E3"/>
    <w:rsid w:val="00FB104D"/>
    <w:rsid w:val="00FC1501"/>
    <w:rsid w:val="00FE6DD0"/>
    <w:rsid w:val="00FF35E6"/>
    <w:rsid w:val="063772ED"/>
    <w:rsid w:val="0644F25E"/>
    <w:rsid w:val="0D657AEE"/>
    <w:rsid w:val="0EB4DDEA"/>
    <w:rsid w:val="20B72FB7"/>
    <w:rsid w:val="2F9EDA0C"/>
    <w:rsid w:val="36B06782"/>
    <w:rsid w:val="378FABE0"/>
    <w:rsid w:val="3AFEF589"/>
    <w:rsid w:val="44D1BC06"/>
    <w:rsid w:val="47953D48"/>
    <w:rsid w:val="47BC8F04"/>
    <w:rsid w:val="5844C35F"/>
    <w:rsid w:val="5BF55FAF"/>
    <w:rsid w:val="6BCBA0D8"/>
    <w:rsid w:val="7845E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85EF39"/>
  <w15:chartTrackingRefBased/>
  <w15:docId w15:val="{BC32F6B5-000E-406E-B848-97B5191F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CC4"/>
    <w:pPr>
      <w:spacing w:before="240" w:after="240"/>
    </w:pPr>
    <w:rPr>
      <w:rFonts w:cs="Arial"/>
      <w:sz w:val="22"/>
      <w:szCs w:val="22"/>
    </w:rPr>
  </w:style>
  <w:style w:type="paragraph" w:styleId="Heading1">
    <w:name w:val="heading 1"/>
    <w:next w:val="Normal"/>
    <w:link w:val="Heading1Char"/>
    <w:uiPriority w:val="2"/>
    <w:qFormat/>
    <w:rsid w:val="00451CC4"/>
    <w:pPr>
      <w:keepNext/>
      <w:spacing w:before="480" w:after="240"/>
      <w:outlineLvl w:val="0"/>
    </w:pPr>
    <w:rPr>
      <w:rFonts w:eastAsia="Times New Roman" w:cs="Arial"/>
      <w:b/>
      <w:bCs/>
      <w:kern w:val="32"/>
      <w:sz w:val="32"/>
      <w:szCs w:val="32"/>
    </w:rPr>
  </w:style>
  <w:style w:type="paragraph" w:styleId="Heading2">
    <w:name w:val="heading 2"/>
    <w:next w:val="Normal"/>
    <w:link w:val="Heading2Char"/>
    <w:uiPriority w:val="2"/>
    <w:unhideWhenUsed/>
    <w:qFormat/>
    <w:rsid w:val="00451CC4"/>
    <w:pPr>
      <w:keepNext/>
      <w:spacing w:before="480" w:after="240"/>
      <w:outlineLvl w:val="1"/>
    </w:pPr>
    <w:rPr>
      <w:rFonts w:eastAsia="Times New Roman" w:cs="Arial"/>
      <w:b/>
      <w:bCs/>
      <w:iCs/>
      <w:sz w:val="28"/>
      <w:szCs w:val="28"/>
    </w:rPr>
  </w:style>
  <w:style w:type="paragraph" w:styleId="Heading3">
    <w:name w:val="heading 3"/>
    <w:next w:val="Normal"/>
    <w:link w:val="Heading3Char"/>
    <w:uiPriority w:val="9"/>
    <w:unhideWhenUsed/>
    <w:qFormat/>
    <w:rsid w:val="00451CC4"/>
    <w:pPr>
      <w:keepNext/>
      <w:spacing w:before="240" w:after="240"/>
      <w:outlineLvl w:val="2"/>
    </w:pPr>
    <w:rPr>
      <w:rFonts w:eastAsia="Times New Roman" w:cs="Arial"/>
      <w:b/>
      <w:bCs/>
      <w:sz w:val="26"/>
      <w:szCs w:val="26"/>
    </w:rPr>
  </w:style>
  <w:style w:type="paragraph" w:styleId="Heading4">
    <w:name w:val="heading 4"/>
    <w:next w:val="Normal"/>
    <w:link w:val="Heading4Char"/>
    <w:uiPriority w:val="9"/>
    <w:unhideWhenUsed/>
    <w:qFormat/>
    <w:rsid w:val="00451CC4"/>
    <w:pPr>
      <w:keepNext/>
      <w:spacing w:before="240" w:after="240"/>
      <w:outlineLvl w:val="3"/>
    </w:pPr>
    <w:rPr>
      <w:rFonts w:eastAsia="Times New Roman" w:cs="Arial"/>
      <w:b/>
      <w:bCs/>
      <w:i/>
      <w:sz w:val="24"/>
      <w:szCs w:val="28"/>
    </w:rPr>
  </w:style>
  <w:style w:type="paragraph" w:styleId="Heading5">
    <w:name w:val="heading 5"/>
    <w:next w:val="Normal"/>
    <w:link w:val="Heading5Char"/>
    <w:uiPriority w:val="9"/>
    <w:semiHidden/>
    <w:unhideWhenUsed/>
    <w:qFormat/>
    <w:rsid w:val="00B825F7"/>
    <w:pPr>
      <w:numPr>
        <w:ilvl w:val="4"/>
        <w:numId w:val="3"/>
      </w:numPr>
      <w:spacing w:before="240" w:after="60"/>
      <w:outlineLvl w:val="4"/>
    </w:pPr>
    <w:rPr>
      <w:rFonts w:eastAsia="Times New Roman" w:cs="Arial"/>
      <w:b/>
      <w:bCs/>
      <w:i/>
      <w:iCs/>
      <w:sz w:val="26"/>
      <w:szCs w:val="26"/>
    </w:rPr>
  </w:style>
  <w:style w:type="paragraph" w:styleId="Heading6">
    <w:name w:val="heading 6"/>
    <w:next w:val="Normal"/>
    <w:link w:val="Heading6Char"/>
    <w:uiPriority w:val="9"/>
    <w:semiHidden/>
    <w:unhideWhenUsed/>
    <w:qFormat/>
    <w:rsid w:val="00B825F7"/>
    <w:pPr>
      <w:numPr>
        <w:ilvl w:val="5"/>
        <w:numId w:val="3"/>
      </w:numPr>
      <w:spacing w:before="240" w:after="60"/>
      <w:outlineLvl w:val="5"/>
    </w:pPr>
    <w:rPr>
      <w:rFonts w:eastAsia="Times New Roman" w:cs="Arial"/>
      <w:b/>
      <w:bCs/>
      <w:sz w:val="22"/>
      <w:szCs w:val="22"/>
    </w:rPr>
  </w:style>
  <w:style w:type="paragraph" w:styleId="Heading7">
    <w:name w:val="heading 7"/>
    <w:next w:val="Normal"/>
    <w:link w:val="Heading7Char"/>
    <w:uiPriority w:val="9"/>
    <w:semiHidden/>
    <w:unhideWhenUsed/>
    <w:qFormat/>
    <w:rsid w:val="00B825F7"/>
    <w:pPr>
      <w:numPr>
        <w:ilvl w:val="6"/>
        <w:numId w:val="3"/>
      </w:numPr>
      <w:spacing w:before="240" w:after="60"/>
      <w:outlineLvl w:val="6"/>
    </w:pPr>
    <w:rPr>
      <w:rFonts w:eastAsia="Times New Roman" w:cs="Arial"/>
      <w:sz w:val="24"/>
      <w:szCs w:val="24"/>
    </w:rPr>
  </w:style>
  <w:style w:type="paragraph" w:styleId="Heading8">
    <w:name w:val="heading 8"/>
    <w:next w:val="Normal"/>
    <w:link w:val="Heading8Char"/>
    <w:uiPriority w:val="9"/>
    <w:semiHidden/>
    <w:unhideWhenUsed/>
    <w:qFormat/>
    <w:rsid w:val="00B825F7"/>
    <w:pPr>
      <w:numPr>
        <w:ilvl w:val="7"/>
        <w:numId w:val="3"/>
      </w:numPr>
      <w:spacing w:before="240" w:after="60"/>
      <w:outlineLvl w:val="7"/>
    </w:pPr>
    <w:rPr>
      <w:rFonts w:eastAsia="Times New Roman" w:cs="Arial"/>
      <w:i/>
      <w:iCs/>
      <w:sz w:val="24"/>
      <w:szCs w:val="24"/>
    </w:rPr>
  </w:style>
  <w:style w:type="paragraph" w:styleId="Heading9">
    <w:name w:val="heading 9"/>
    <w:next w:val="Normal"/>
    <w:link w:val="Heading9Char"/>
    <w:uiPriority w:val="9"/>
    <w:semiHidden/>
    <w:unhideWhenUsed/>
    <w:qFormat/>
    <w:rsid w:val="00B825F7"/>
    <w:pPr>
      <w:numPr>
        <w:ilvl w:val="8"/>
        <w:numId w:val="3"/>
      </w:numPr>
      <w:spacing w:before="240" w:after="60"/>
      <w:outlineLvl w:val="8"/>
    </w:pPr>
    <w:rPr>
      <w:rFonts w:eastAsia="Times New Roman"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51CC4"/>
    <w:rPr>
      <w:rFonts w:ascii="Arial" w:eastAsia="Times New Roman" w:hAnsi="Arial" w:cs="Arial"/>
      <w:b/>
      <w:bCs/>
      <w:kern w:val="32"/>
      <w:sz w:val="32"/>
      <w:szCs w:val="32"/>
    </w:rPr>
  </w:style>
  <w:style w:type="numbering" w:styleId="111111">
    <w:name w:val="Outline List 2"/>
    <w:uiPriority w:val="99"/>
    <w:semiHidden/>
    <w:unhideWhenUsed/>
    <w:rsid w:val="00B825F7"/>
    <w:pPr>
      <w:numPr>
        <w:numId w:val="1"/>
      </w:numPr>
    </w:pPr>
  </w:style>
  <w:style w:type="numbering" w:styleId="1ai">
    <w:name w:val="Outline List 1"/>
    <w:uiPriority w:val="99"/>
    <w:semiHidden/>
    <w:unhideWhenUsed/>
    <w:rsid w:val="00B825F7"/>
    <w:pPr>
      <w:numPr>
        <w:numId w:val="2"/>
      </w:numPr>
    </w:pPr>
  </w:style>
  <w:style w:type="character" w:customStyle="1" w:styleId="Heading2Char">
    <w:name w:val="Heading 2 Char"/>
    <w:link w:val="Heading2"/>
    <w:uiPriority w:val="2"/>
    <w:rsid w:val="00451CC4"/>
    <w:rPr>
      <w:rFonts w:ascii="Arial" w:eastAsia="Times New Roman" w:hAnsi="Arial" w:cs="Arial"/>
      <w:b/>
      <w:bCs/>
      <w:iCs/>
      <w:sz w:val="28"/>
      <w:szCs w:val="28"/>
    </w:rPr>
  </w:style>
  <w:style w:type="character" w:customStyle="1" w:styleId="Heading3Char">
    <w:name w:val="Heading 3 Char"/>
    <w:link w:val="Heading3"/>
    <w:uiPriority w:val="9"/>
    <w:rsid w:val="00451CC4"/>
    <w:rPr>
      <w:rFonts w:ascii="Arial" w:eastAsia="Times New Roman" w:hAnsi="Arial" w:cs="Arial"/>
      <w:b/>
      <w:bCs/>
      <w:sz w:val="26"/>
      <w:szCs w:val="26"/>
    </w:rPr>
  </w:style>
  <w:style w:type="character" w:customStyle="1" w:styleId="Heading4Char">
    <w:name w:val="Heading 4 Char"/>
    <w:link w:val="Heading4"/>
    <w:uiPriority w:val="9"/>
    <w:rsid w:val="00451CC4"/>
    <w:rPr>
      <w:rFonts w:ascii="Arial" w:eastAsia="Times New Roman" w:hAnsi="Arial" w:cs="Arial"/>
      <w:b/>
      <w:bCs/>
      <w:i/>
      <w:sz w:val="24"/>
      <w:szCs w:val="28"/>
    </w:rPr>
  </w:style>
  <w:style w:type="character" w:customStyle="1" w:styleId="Heading5Char">
    <w:name w:val="Heading 5 Char"/>
    <w:link w:val="Heading5"/>
    <w:uiPriority w:val="9"/>
    <w:semiHidden/>
    <w:rsid w:val="00B825F7"/>
    <w:rPr>
      <w:rFonts w:ascii="Arial" w:eastAsia="Times New Roman" w:hAnsi="Arial" w:cs="Arial"/>
      <w:b/>
      <w:bCs/>
      <w:i/>
      <w:iCs/>
      <w:sz w:val="26"/>
      <w:szCs w:val="26"/>
    </w:rPr>
  </w:style>
  <w:style w:type="character" w:customStyle="1" w:styleId="Heading6Char">
    <w:name w:val="Heading 6 Char"/>
    <w:link w:val="Heading6"/>
    <w:uiPriority w:val="9"/>
    <w:semiHidden/>
    <w:rsid w:val="00B825F7"/>
    <w:rPr>
      <w:rFonts w:ascii="Arial" w:eastAsia="Times New Roman" w:hAnsi="Arial" w:cs="Arial"/>
      <w:b/>
      <w:bCs/>
    </w:rPr>
  </w:style>
  <w:style w:type="character" w:customStyle="1" w:styleId="Heading7Char">
    <w:name w:val="Heading 7 Char"/>
    <w:link w:val="Heading7"/>
    <w:uiPriority w:val="9"/>
    <w:semiHidden/>
    <w:rsid w:val="00B825F7"/>
    <w:rPr>
      <w:rFonts w:ascii="Arial" w:eastAsia="Times New Roman" w:hAnsi="Arial" w:cs="Arial"/>
      <w:sz w:val="24"/>
      <w:szCs w:val="24"/>
    </w:rPr>
  </w:style>
  <w:style w:type="character" w:customStyle="1" w:styleId="Heading8Char">
    <w:name w:val="Heading 8 Char"/>
    <w:link w:val="Heading8"/>
    <w:uiPriority w:val="9"/>
    <w:semiHidden/>
    <w:rsid w:val="00B825F7"/>
    <w:rPr>
      <w:rFonts w:ascii="Arial" w:eastAsia="Times New Roman" w:hAnsi="Arial" w:cs="Arial"/>
      <w:i/>
      <w:iCs/>
      <w:sz w:val="24"/>
      <w:szCs w:val="24"/>
    </w:rPr>
  </w:style>
  <w:style w:type="character" w:customStyle="1" w:styleId="Heading9Char">
    <w:name w:val="Heading 9 Char"/>
    <w:link w:val="Heading9"/>
    <w:uiPriority w:val="9"/>
    <w:semiHidden/>
    <w:rsid w:val="00B825F7"/>
    <w:rPr>
      <w:rFonts w:ascii="Arial" w:eastAsia="Times New Roman" w:hAnsi="Arial" w:cs="Arial"/>
    </w:rPr>
  </w:style>
  <w:style w:type="numbering" w:styleId="ArticleSection">
    <w:name w:val="Outline List 3"/>
    <w:uiPriority w:val="99"/>
    <w:semiHidden/>
    <w:unhideWhenUsed/>
    <w:rsid w:val="00B825F7"/>
    <w:pPr>
      <w:numPr>
        <w:numId w:val="3"/>
      </w:numPr>
    </w:pPr>
  </w:style>
  <w:style w:type="paragraph" w:styleId="BalloonText">
    <w:name w:val="Balloon Text"/>
    <w:link w:val="BalloonTextChar"/>
    <w:uiPriority w:val="99"/>
    <w:semiHidden/>
    <w:unhideWhenUsed/>
    <w:rsid w:val="00B825F7"/>
    <w:rPr>
      <w:rFonts w:cs="Arial"/>
      <w:sz w:val="18"/>
      <w:szCs w:val="18"/>
    </w:rPr>
  </w:style>
  <w:style w:type="character" w:customStyle="1" w:styleId="BalloonTextChar">
    <w:name w:val="Balloon Text Char"/>
    <w:link w:val="BalloonText"/>
    <w:uiPriority w:val="99"/>
    <w:semiHidden/>
    <w:rsid w:val="00B825F7"/>
    <w:rPr>
      <w:rFonts w:ascii="Arial" w:hAnsi="Arial" w:cs="Arial"/>
      <w:sz w:val="18"/>
      <w:szCs w:val="18"/>
    </w:rPr>
  </w:style>
  <w:style w:type="paragraph" w:styleId="Bibliography">
    <w:name w:val="Bibliography"/>
    <w:next w:val="Normal"/>
    <w:uiPriority w:val="37"/>
    <w:semiHidden/>
    <w:unhideWhenUsed/>
    <w:rsid w:val="00B825F7"/>
    <w:rPr>
      <w:rFonts w:cs="Arial"/>
      <w:sz w:val="22"/>
      <w:szCs w:val="22"/>
    </w:rPr>
  </w:style>
  <w:style w:type="paragraph" w:styleId="BlockText">
    <w:name w:val="Block Text"/>
    <w:uiPriority w:val="99"/>
    <w:semiHidden/>
    <w:unhideWhenUsed/>
    <w:rsid w:val="00B825F7"/>
    <w:pPr>
      <w:spacing w:after="120"/>
      <w:ind w:left="1440" w:right="1440"/>
    </w:pPr>
    <w:rPr>
      <w:rFonts w:cs="Arial"/>
      <w:sz w:val="22"/>
      <w:szCs w:val="22"/>
    </w:rPr>
  </w:style>
  <w:style w:type="paragraph" w:styleId="BodyText">
    <w:name w:val="Body Text"/>
    <w:link w:val="BodyTextChar"/>
    <w:unhideWhenUsed/>
    <w:qFormat/>
    <w:rsid w:val="00B825F7"/>
    <w:pPr>
      <w:spacing w:after="120"/>
    </w:pPr>
    <w:rPr>
      <w:rFonts w:cs="Arial"/>
      <w:sz w:val="22"/>
      <w:szCs w:val="22"/>
    </w:rPr>
  </w:style>
  <w:style w:type="character" w:customStyle="1" w:styleId="BodyTextChar">
    <w:name w:val="Body Text Char"/>
    <w:basedOn w:val="DefaultParagraphFont"/>
    <w:link w:val="BodyText"/>
    <w:rsid w:val="00B825F7"/>
    <w:rPr>
      <w:rFonts w:ascii="Arial" w:hAnsi="Arial" w:cs="Arial"/>
    </w:rPr>
  </w:style>
  <w:style w:type="paragraph" w:styleId="BodyText2">
    <w:name w:val="Body Text 2"/>
    <w:link w:val="BodyText2Char"/>
    <w:uiPriority w:val="99"/>
    <w:semiHidden/>
    <w:unhideWhenUsed/>
    <w:rsid w:val="00B825F7"/>
    <w:pPr>
      <w:spacing w:after="120" w:line="480" w:lineRule="auto"/>
    </w:pPr>
    <w:rPr>
      <w:rFonts w:cs="Arial"/>
      <w:sz w:val="22"/>
      <w:szCs w:val="22"/>
    </w:rPr>
  </w:style>
  <w:style w:type="character" w:customStyle="1" w:styleId="BodyText2Char">
    <w:name w:val="Body Text 2 Char"/>
    <w:basedOn w:val="DefaultParagraphFont"/>
    <w:link w:val="BodyText2"/>
    <w:uiPriority w:val="99"/>
    <w:semiHidden/>
    <w:rsid w:val="00B825F7"/>
    <w:rPr>
      <w:rFonts w:ascii="Arial" w:hAnsi="Arial" w:cs="Arial"/>
    </w:rPr>
  </w:style>
  <w:style w:type="paragraph" w:styleId="BodyText3">
    <w:name w:val="Body Text 3"/>
    <w:link w:val="BodyText3Char"/>
    <w:uiPriority w:val="99"/>
    <w:semiHidden/>
    <w:unhideWhenUsed/>
    <w:rsid w:val="00B825F7"/>
    <w:pPr>
      <w:spacing w:after="120"/>
    </w:pPr>
    <w:rPr>
      <w:rFonts w:cs="Arial"/>
      <w:sz w:val="16"/>
      <w:szCs w:val="16"/>
    </w:rPr>
  </w:style>
  <w:style w:type="character" w:customStyle="1" w:styleId="BodyText3Char">
    <w:name w:val="Body Text 3 Char"/>
    <w:link w:val="BodyText3"/>
    <w:uiPriority w:val="99"/>
    <w:semiHidden/>
    <w:rsid w:val="00B825F7"/>
    <w:rPr>
      <w:rFonts w:ascii="Arial" w:hAnsi="Arial" w:cs="Arial"/>
      <w:sz w:val="16"/>
      <w:szCs w:val="16"/>
    </w:rPr>
  </w:style>
  <w:style w:type="paragraph" w:styleId="BodyTextFirstIndent">
    <w:name w:val="Body Text First Indent"/>
    <w:link w:val="BodyTextFirstIndentChar"/>
    <w:uiPriority w:val="99"/>
    <w:semiHidden/>
    <w:unhideWhenUsed/>
    <w:rsid w:val="00B825F7"/>
    <w:pPr>
      <w:ind w:firstLine="210"/>
    </w:pPr>
    <w:rPr>
      <w:rFonts w:cs="Arial"/>
      <w:sz w:val="22"/>
      <w:szCs w:val="22"/>
    </w:rPr>
  </w:style>
  <w:style w:type="character" w:customStyle="1" w:styleId="BodyTextFirstIndentChar">
    <w:name w:val="Body Text First Indent Char"/>
    <w:basedOn w:val="BodyTextChar"/>
    <w:link w:val="BodyTextFirstIndent"/>
    <w:uiPriority w:val="99"/>
    <w:semiHidden/>
    <w:rsid w:val="00B825F7"/>
    <w:rPr>
      <w:rFonts w:ascii="Arial" w:hAnsi="Arial" w:cs="Arial"/>
    </w:rPr>
  </w:style>
  <w:style w:type="paragraph" w:styleId="BodyTextIndent">
    <w:name w:val="Body Text Indent"/>
    <w:link w:val="BodyTextIndentChar"/>
    <w:uiPriority w:val="99"/>
    <w:semiHidden/>
    <w:unhideWhenUsed/>
    <w:rsid w:val="00B825F7"/>
    <w:pPr>
      <w:spacing w:after="120"/>
      <w:ind w:left="283"/>
    </w:pPr>
    <w:rPr>
      <w:rFonts w:cs="Arial"/>
      <w:sz w:val="22"/>
      <w:szCs w:val="22"/>
    </w:rPr>
  </w:style>
  <w:style w:type="character" w:customStyle="1" w:styleId="BodyTextIndentChar">
    <w:name w:val="Body Text Indent Char"/>
    <w:basedOn w:val="DefaultParagraphFont"/>
    <w:link w:val="BodyTextIndent"/>
    <w:uiPriority w:val="99"/>
    <w:semiHidden/>
    <w:rsid w:val="00B825F7"/>
    <w:rPr>
      <w:rFonts w:ascii="Arial" w:hAnsi="Arial" w:cs="Arial"/>
    </w:rPr>
  </w:style>
  <w:style w:type="paragraph" w:styleId="BodyTextFirstIndent2">
    <w:name w:val="Body Text First Indent 2"/>
    <w:link w:val="BodyTextFirstIndent2Char"/>
    <w:uiPriority w:val="99"/>
    <w:semiHidden/>
    <w:unhideWhenUsed/>
    <w:rsid w:val="00B825F7"/>
    <w:pPr>
      <w:ind w:firstLine="210"/>
    </w:pPr>
    <w:rPr>
      <w:rFonts w:cs="Arial"/>
      <w:sz w:val="22"/>
      <w:szCs w:val="22"/>
    </w:rPr>
  </w:style>
  <w:style w:type="character" w:customStyle="1" w:styleId="BodyTextFirstIndent2Char">
    <w:name w:val="Body Text First Indent 2 Char"/>
    <w:basedOn w:val="BodyTextIndentChar"/>
    <w:link w:val="BodyTextFirstIndent2"/>
    <w:uiPriority w:val="99"/>
    <w:semiHidden/>
    <w:rsid w:val="00B825F7"/>
    <w:rPr>
      <w:rFonts w:ascii="Arial" w:hAnsi="Arial" w:cs="Arial"/>
    </w:rPr>
  </w:style>
  <w:style w:type="paragraph" w:styleId="BodyTextIndent2">
    <w:name w:val="Body Text Indent 2"/>
    <w:link w:val="BodyTextIndent2Char"/>
    <w:uiPriority w:val="99"/>
    <w:semiHidden/>
    <w:unhideWhenUsed/>
    <w:rsid w:val="00B825F7"/>
    <w:pPr>
      <w:spacing w:after="120" w:line="480" w:lineRule="auto"/>
      <w:ind w:left="283"/>
    </w:pPr>
    <w:rPr>
      <w:rFonts w:cs="Arial"/>
      <w:sz w:val="22"/>
      <w:szCs w:val="22"/>
    </w:rPr>
  </w:style>
  <w:style w:type="character" w:customStyle="1" w:styleId="BodyTextIndent2Char">
    <w:name w:val="Body Text Indent 2 Char"/>
    <w:basedOn w:val="DefaultParagraphFont"/>
    <w:link w:val="BodyTextIndent2"/>
    <w:uiPriority w:val="99"/>
    <w:semiHidden/>
    <w:rsid w:val="00B825F7"/>
    <w:rPr>
      <w:rFonts w:ascii="Arial" w:hAnsi="Arial" w:cs="Arial"/>
    </w:rPr>
  </w:style>
  <w:style w:type="paragraph" w:styleId="BodyTextIndent3">
    <w:name w:val="Body Text Indent 3"/>
    <w:link w:val="BodyTextIndent3Char"/>
    <w:uiPriority w:val="99"/>
    <w:semiHidden/>
    <w:unhideWhenUsed/>
    <w:rsid w:val="00B825F7"/>
    <w:pPr>
      <w:spacing w:after="120"/>
      <w:ind w:left="283"/>
    </w:pPr>
    <w:rPr>
      <w:rFonts w:cs="Arial"/>
      <w:sz w:val="16"/>
      <w:szCs w:val="16"/>
    </w:rPr>
  </w:style>
  <w:style w:type="character" w:customStyle="1" w:styleId="BodyTextIndent3Char">
    <w:name w:val="Body Text Indent 3 Char"/>
    <w:link w:val="BodyTextIndent3"/>
    <w:uiPriority w:val="99"/>
    <w:semiHidden/>
    <w:rsid w:val="00B825F7"/>
    <w:rPr>
      <w:rFonts w:ascii="Arial" w:hAnsi="Arial" w:cs="Arial"/>
      <w:sz w:val="16"/>
      <w:szCs w:val="16"/>
    </w:rPr>
  </w:style>
  <w:style w:type="character" w:styleId="BookTitle">
    <w:name w:val="Book Title"/>
    <w:uiPriority w:val="33"/>
    <w:qFormat/>
    <w:rsid w:val="00B825F7"/>
    <w:rPr>
      <w:b/>
      <w:bCs/>
      <w:i/>
      <w:iCs/>
      <w:spacing w:val="5"/>
    </w:rPr>
  </w:style>
  <w:style w:type="paragraph" w:styleId="Caption">
    <w:name w:val="caption"/>
    <w:next w:val="Normal"/>
    <w:uiPriority w:val="35"/>
    <w:semiHidden/>
    <w:unhideWhenUsed/>
    <w:qFormat/>
    <w:rsid w:val="00B825F7"/>
    <w:rPr>
      <w:rFonts w:cs="Arial"/>
      <w:b/>
      <w:bCs/>
    </w:rPr>
  </w:style>
  <w:style w:type="paragraph" w:styleId="Closing">
    <w:name w:val="Closing"/>
    <w:link w:val="ClosingChar"/>
    <w:uiPriority w:val="99"/>
    <w:semiHidden/>
    <w:unhideWhenUsed/>
    <w:rsid w:val="00B825F7"/>
    <w:pPr>
      <w:ind w:left="4252"/>
    </w:pPr>
    <w:rPr>
      <w:rFonts w:cs="Arial"/>
      <w:sz w:val="22"/>
      <w:szCs w:val="22"/>
    </w:rPr>
  </w:style>
  <w:style w:type="character" w:customStyle="1" w:styleId="ClosingChar">
    <w:name w:val="Closing Char"/>
    <w:basedOn w:val="DefaultParagraphFont"/>
    <w:link w:val="Closing"/>
    <w:uiPriority w:val="99"/>
    <w:semiHidden/>
    <w:rsid w:val="00B825F7"/>
    <w:rPr>
      <w:rFonts w:ascii="Arial" w:hAnsi="Arial" w:cs="Arial"/>
    </w:rPr>
  </w:style>
  <w:style w:type="table" w:styleId="ColorfulGrid">
    <w:name w:val="Colorful Grid"/>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CCCCCC"/>
    </w:tcPr>
  </w:style>
  <w:style w:type="table" w:styleId="ColorfulGrid-Accent1">
    <w:name w:val="Colorful Grid Accent 1"/>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EEAF6"/>
    </w:tcPr>
  </w:style>
  <w:style w:type="table" w:styleId="ColorfulGrid-Accent2">
    <w:name w:val="Colorful Grid Accent 2"/>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BE4D5"/>
    </w:tcPr>
  </w:style>
  <w:style w:type="table" w:styleId="ColorfulGrid-Accent3">
    <w:name w:val="Colorful Grid Accent 3"/>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DEDED"/>
    </w:tcPr>
  </w:style>
  <w:style w:type="table" w:styleId="ColorfulGrid-Accent4">
    <w:name w:val="Colorful Grid Accent 4"/>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FF2CC"/>
    </w:tcPr>
  </w:style>
  <w:style w:type="table" w:styleId="ColorfulGrid-Accent5">
    <w:name w:val="Colorful Grid Accent 5"/>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9E2F3"/>
    </w:tcPr>
  </w:style>
  <w:style w:type="table" w:styleId="ColorfulGrid-Accent6">
    <w:name w:val="Colorful Grid Accent 6"/>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2EFD9"/>
    </w:tcPr>
  </w:style>
  <w:style w:type="table" w:styleId="ColorfulList">
    <w:name w:val="Colorful List"/>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6E6E6"/>
    </w:tcPr>
  </w:style>
  <w:style w:type="table" w:styleId="ColorfulList-Accent1">
    <w:name w:val="Colorful List Accent 1"/>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EF5FB"/>
    </w:tcPr>
  </w:style>
  <w:style w:type="table" w:styleId="ColorfulList-Accent2">
    <w:name w:val="Colorful List Accent 2"/>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DF2EA"/>
    </w:tcPr>
  </w:style>
  <w:style w:type="table" w:styleId="ColorfulList-Accent3">
    <w:name w:val="Colorful List Accent 3"/>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6F6F6"/>
    </w:tcPr>
  </w:style>
  <w:style w:type="table" w:styleId="ColorfulList-Accent4">
    <w:name w:val="Colorful List Accent 4"/>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FF8E6"/>
    </w:tcPr>
  </w:style>
  <w:style w:type="table" w:styleId="ColorfulList-Accent5">
    <w:name w:val="Colorful List Accent 5"/>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CF1F9"/>
    </w:tcPr>
  </w:style>
  <w:style w:type="table" w:styleId="ColorfulList-Accent6">
    <w:name w:val="Colorful List Accent 6"/>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0F7EC"/>
    </w:tcPr>
  </w:style>
  <w:style w:type="table" w:styleId="ColorfulShading">
    <w:name w:val="Colorful Shading"/>
    <w:uiPriority w:val="71"/>
    <w:semiHidden/>
    <w:unhideWhenUsed/>
    <w:rsid w:val="00B825F7"/>
    <w:rPr>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0" w:type="dxa"/>
        <w:bottom w:w="0" w:type="dxa"/>
        <w:right w:w="0" w:type="dxa"/>
      </w:tblCellMar>
    </w:tblPr>
    <w:tcPr>
      <w:shd w:val="clear" w:color="auto" w:fill="E6E6E6"/>
    </w:tcPr>
  </w:style>
  <w:style w:type="table" w:styleId="ColorfulShading-Accent1">
    <w:name w:val="Colorful Shading Accent 1"/>
    <w:uiPriority w:val="71"/>
    <w:semiHidden/>
    <w:unhideWhenUsed/>
    <w:rsid w:val="00B825F7"/>
    <w:rPr>
      <w:color w:val="000000"/>
      <w:sz w:val="22"/>
      <w:szCs w:val="22"/>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tcPr>
      <w:shd w:val="clear" w:color="auto" w:fill="EEF5FB"/>
    </w:tcPr>
  </w:style>
  <w:style w:type="table" w:styleId="ColorfulShading-Accent2">
    <w:name w:val="Colorful Shading Accent 2"/>
    <w:uiPriority w:val="71"/>
    <w:semiHidden/>
    <w:unhideWhenUsed/>
    <w:rsid w:val="00B825F7"/>
    <w:rPr>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0" w:type="dxa"/>
        <w:bottom w:w="0" w:type="dxa"/>
        <w:right w:w="0" w:type="dxa"/>
      </w:tblCellMar>
    </w:tblPr>
    <w:tcPr>
      <w:shd w:val="clear" w:color="auto" w:fill="FDF2EA"/>
    </w:tcPr>
  </w:style>
  <w:style w:type="table" w:styleId="ColorfulShading-Accent3">
    <w:name w:val="Colorful Shading Accent 3"/>
    <w:uiPriority w:val="71"/>
    <w:semiHidden/>
    <w:unhideWhenUsed/>
    <w:rsid w:val="00B825F7"/>
    <w:rPr>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0" w:type="dxa"/>
        <w:bottom w:w="0" w:type="dxa"/>
        <w:right w:w="0" w:type="dxa"/>
      </w:tblCellMar>
    </w:tblPr>
    <w:tcPr>
      <w:shd w:val="clear" w:color="auto" w:fill="F6F6F6"/>
    </w:tcPr>
  </w:style>
  <w:style w:type="table" w:styleId="ColorfulShading-Accent4">
    <w:name w:val="Colorful Shading Accent 4"/>
    <w:uiPriority w:val="71"/>
    <w:semiHidden/>
    <w:unhideWhenUsed/>
    <w:rsid w:val="00B825F7"/>
    <w:rPr>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0" w:type="dxa"/>
        <w:bottom w:w="0" w:type="dxa"/>
        <w:right w:w="0" w:type="dxa"/>
      </w:tblCellMar>
    </w:tblPr>
    <w:tcPr>
      <w:shd w:val="clear" w:color="auto" w:fill="FFF8E6"/>
    </w:tcPr>
  </w:style>
  <w:style w:type="table" w:styleId="ColorfulShading-Accent5">
    <w:name w:val="Colorful Shading Accent 5"/>
    <w:uiPriority w:val="71"/>
    <w:semiHidden/>
    <w:unhideWhenUsed/>
    <w:rsid w:val="00B825F7"/>
    <w:rPr>
      <w:color w:val="000000"/>
      <w:sz w:val="22"/>
      <w:szCs w:val="22"/>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0" w:type="dxa"/>
        <w:bottom w:w="0" w:type="dxa"/>
        <w:right w:w="0" w:type="dxa"/>
      </w:tblCellMar>
    </w:tblPr>
    <w:tcPr>
      <w:shd w:val="clear" w:color="auto" w:fill="ECF1F9"/>
    </w:tcPr>
  </w:style>
  <w:style w:type="table" w:styleId="ColorfulShading-Accent6">
    <w:name w:val="Colorful Shading Accent 6"/>
    <w:uiPriority w:val="71"/>
    <w:semiHidden/>
    <w:unhideWhenUsed/>
    <w:rsid w:val="00B825F7"/>
    <w:rPr>
      <w:color w:val="000000"/>
      <w:sz w:val="22"/>
      <w:szCs w:val="22"/>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CellMar>
        <w:top w:w="0" w:type="dxa"/>
        <w:left w:w="0" w:type="dxa"/>
        <w:bottom w:w="0" w:type="dxa"/>
        <w:right w:w="0" w:type="dxa"/>
      </w:tblCellMar>
    </w:tblPr>
    <w:tcPr>
      <w:shd w:val="clear" w:color="auto" w:fill="F0F7EC"/>
    </w:tcPr>
  </w:style>
  <w:style w:type="character" w:styleId="CommentReference">
    <w:name w:val="annotation reference"/>
    <w:uiPriority w:val="99"/>
    <w:semiHidden/>
    <w:unhideWhenUsed/>
    <w:rsid w:val="00B825F7"/>
    <w:rPr>
      <w:sz w:val="16"/>
      <w:szCs w:val="16"/>
    </w:rPr>
  </w:style>
  <w:style w:type="paragraph" w:styleId="CommentText">
    <w:name w:val="annotation text"/>
    <w:link w:val="CommentTextChar"/>
    <w:uiPriority w:val="99"/>
    <w:semiHidden/>
    <w:unhideWhenUsed/>
    <w:rsid w:val="00B825F7"/>
    <w:rPr>
      <w:rFonts w:cs="Arial"/>
    </w:rPr>
  </w:style>
  <w:style w:type="character" w:customStyle="1" w:styleId="CommentTextChar">
    <w:name w:val="Comment Text Char"/>
    <w:link w:val="CommentText"/>
    <w:uiPriority w:val="99"/>
    <w:semiHidden/>
    <w:rsid w:val="00B825F7"/>
    <w:rPr>
      <w:rFonts w:ascii="Arial" w:hAnsi="Arial" w:cs="Arial"/>
      <w:sz w:val="20"/>
      <w:szCs w:val="20"/>
    </w:rPr>
  </w:style>
  <w:style w:type="paragraph" w:styleId="CommentSubject">
    <w:name w:val="annotation subject"/>
    <w:next w:val="CommentText"/>
    <w:link w:val="CommentSubjectChar"/>
    <w:uiPriority w:val="99"/>
    <w:semiHidden/>
    <w:unhideWhenUsed/>
    <w:rsid w:val="00B825F7"/>
    <w:rPr>
      <w:rFonts w:cs="Arial"/>
      <w:b/>
      <w:bCs/>
    </w:rPr>
  </w:style>
  <w:style w:type="character" w:customStyle="1" w:styleId="CommentSubjectChar">
    <w:name w:val="Comment Subject Char"/>
    <w:link w:val="CommentSubject"/>
    <w:uiPriority w:val="99"/>
    <w:semiHidden/>
    <w:rsid w:val="00B825F7"/>
    <w:rPr>
      <w:rFonts w:ascii="Arial" w:hAnsi="Arial" w:cs="Arial"/>
      <w:b/>
      <w:bCs/>
      <w:sz w:val="20"/>
      <w:szCs w:val="20"/>
    </w:rPr>
  </w:style>
  <w:style w:type="table" w:styleId="DarkList">
    <w:name w:val="Dark List"/>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000000"/>
    </w:tcPr>
  </w:style>
  <w:style w:type="table" w:styleId="DarkList-Accent1">
    <w:name w:val="Dark List Accent 1"/>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5B9BD5"/>
    </w:tcPr>
  </w:style>
  <w:style w:type="table" w:styleId="DarkList-Accent2">
    <w:name w:val="Dark List Accent 2"/>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ED7D31"/>
    </w:tcPr>
  </w:style>
  <w:style w:type="table" w:styleId="DarkList-Accent3">
    <w:name w:val="Dark List Accent 3"/>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A5A5A5"/>
    </w:tcPr>
  </w:style>
  <w:style w:type="table" w:styleId="DarkList-Accent4">
    <w:name w:val="Dark List Accent 4"/>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FFC000"/>
    </w:tcPr>
  </w:style>
  <w:style w:type="table" w:styleId="DarkList-Accent5">
    <w:name w:val="Dark List Accent 5"/>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4472C4"/>
    </w:tcPr>
  </w:style>
  <w:style w:type="table" w:styleId="DarkList-Accent6">
    <w:name w:val="Dark List Accent 6"/>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70AD47"/>
    </w:tcPr>
  </w:style>
  <w:style w:type="paragraph" w:styleId="Date">
    <w:name w:val="Date"/>
    <w:next w:val="Normal"/>
    <w:link w:val="DateChar"/>
    <w:uiPriority w:val="99"/>
    <w:semiHidden/>
    <w:unhideWhenUsed/>
    <w:rsid w:val="00B825F7"/>
    <w:rPr>
      <w:rFonts w:cs="Arial"/>
      <w:sz w:val="22"/>
      <w:szCs w:val="22"/>
    </w:rPr>
  </w:style>
  <w:style w:type="character" w:customStyle="1" w:styleId="DateChar">
    <w:name w:val="Date Char"/>
    <w:basedOn w:val="DefaultParagraphFont"/>
    <w:link w:val="Date"/>
    <w:uiPriority w:val="99"/>
    <w:semiHidden/>
    <w:rsid w:val="00B825F7"/>
    <w:rPr>
      <w:rFonts w:ascii="Arial" w:hAnsi="Arial" w:cs="Arial"/>
    </w:rPr>
  </w:style>
  <w:style w:type="paragraph" w:styleId="DocumentMap">
    <w:name w:val="Document Map"/>
    <w:link w:val="DocumentMapChar"/>
    <w:uiPriority w:val="99"/>
    <w:semiHidden/>
    <w:unhideWhenUsed/>
    <w:rsid w:val="00B825F7"/>
    <w:rPr>
      <w:rFonts w:cs="Arial"/>
      <w:sz w:val="16"/>
      <w:szCs w:val="16"/>
    </w:rPr>
  </w:style>
  <w:style w:type="character" w:customStyle="1" w:styleId="DocumentMapChar">
    <w:name w:val="Document Map Char"/>
    <w:link w:val="DocumentMap"/>
    <w:uiPriority w:val="99"/>
    <w:semiHidden/>
    <w:rsid w:val="00B825F7"/>
    <w:rPr>
      <w:rFonts w:ascii="Arial" w:hAnsi="Arial" w:cs="Arial"/>
      <w:sz w:val="16"/>
      <w:szCs w:val="16"/>
    </w:rPr>
  </w:style>
  <w:style w:type="paragraph" w:styleId="E-mailSignature">
    <w:name w:val="E-mail Signature"/>
    <w:link w:val="E-mailSignatureChar"/>
    <w:uiPriority w:val="99"/>
    <w:semiHidden/>
    <w:unhideWhenUsed/>
    <w:rsid w:val="00B825F7"/>
    <w:rPr>
      <w:rFonts w:cs="Arial"/>
      <w:sz w:val="22"/>
      <w:szCs w:val="22"/>
    </w:rPr>
  </w:style>
  <w:style w:type="character" w:customStyle="1" w:styleId="E-mailSignatureChar">
    <w:name w:val="E-mail Signature Char"/>
    <w:basedOn w:val="DefaultParagraphFont"/>
    <w:link w:val="E-mailSignature"/>
    <w:uiPriority w:val="99"/>
    <w:semiHidden/>
    <w:rsid w:val="00B825F7"/>
    <w:rPr>
      <w:rFonts w:ascii="Arial" w:hAnsi="Arial" w:cs="Arial"/>
    </w:rPr>
  </w:style>
  <w:style w:type="character" w:styleId="Emphasis">
    <w:name w:val="Emphasis"/>
    <w:uiPriority w:val="20"/>
    <w:qFormat/>
    <w:rsid w:val="00B825F7"/>
    <w:rPr>
      <w:i/>
      <w:iCs/>
    </w:rPr>
  </w:style>
  <w:style w:type="character" w:styleId="EndnoteReference">
    <w:name w:val="endnote reference"/>
    <w:uiPriority w:val="99"/>
    <w:semiHidden/>
    <w:unhideWhenUsed/>
    <w:rsid w:val="00B825F7"/>
    <w:rPr>
      <w:vertAlign w:val="superscript"/>
    </w:rPr>
  </w:style>
  <w:style w:type="paragraph" w:styleId="EndnoteText">
    <w:name w:val="endnote text"/>
    <w:link w:val="EndnoteTextChar"/>
    <w:uiPriority w:val="99"/>
    <w:semiHidden/>
    <w:unhideWhenUsed/>
    <w:rsid w:val="00B825F7"/>
    <w:rPr>
      <w:rFonts w:cs="Arial"/>
    </w:rPr>
  </w:style>
  <w:style w:type="character" w:customStyle="1" w:styleId="EndnoteTextChar">
    <w:name w:val="Endnote Text Char"/>
    <w:link w:val="EndnoteText"/>
    <w:uiPriority w:val="99"/>
    <w:semiHidden/>
    <w:rsid w:val="00B825F7"/>
    <w:rPr>
      <w:rFonts w:ascii="Arial" w:hAnsi="Arial" w:cs="Arial"/>
      <w:sz w:val="20"/>
      <w:szCs w:val="20"/>
    </w:rPr>
  </w:style>
  <w:style w:type="paragraph" w:styleId="EnvelopeAddress">
    <w:name w:val="envelope address"/>
    <w:uiPriority w:val="99"/>
    <w:semiHidden/>
    <w:unhideWhenUsed/>
    <w:rsid w:val="00B825F7"/>
    <w:pPr>
      <w:framePr w:w="7920" w:h="1980" w:hRule="exact" w:hSpace="180" w:wrap="auto" w:hAnchor="page" w:xAlign="center" w:yAlign="bottom"/>
      <w:ind w:left="2880"/>
    </w:pPr>
    <w:rPr>
      <w:rFonts w:eastAsia="Times New Roman" w:cs="Arial"/>
      <w:sz w:val="24"/>
      <w:szCs w:val="24"/>
    </w:rPr>
  </w:style>
  <w:style w:type="paragraph" w:styleId="EnvelopeReturn">
    <w:name w:val="envelope return"/>
    <w:uiPriority w:val="99"/>
    <w:semiHidden/>
    <w:unhideWhenUsed/>
    <w:rsid w:val="00B825F7"/>
    <w:rPr>
      <w:rFonts w:eastAsia="Times New Roman" w:cs="Arial"/>
    </w:rPr>
  </w:style>
  <w:style w:type="character" w:styleId="FollowedHyperlink">
    <w:name w:val="FollowedHyperlink"/>
    <w:uiPriority w:val="99"/>
    <w:semiHidden/>
    <w:unhideWhenUsed/>
    <w:rsid w:val="00B825F7"/>
    <w:rPr>
      <w:color w:val="954F72"/>
      <w:u w:val="single"/>
    </w:rPr>
  </w:style>
  <w:style w:type="paragraph" w:styleId="Footer">
    <w:name w:val="footer"/>
    <w:link w:val="FooterChar"/>
    <w:uiPriority w:val="99"/>
    <w:unhideWhenUsed/>
    <w:rsid w:val="00B825F7"/>
    <w:pPr>
      <w:tabs>
        <w:tab w:val="center" w:pos="4513"/>
        <w:tab w:val="right" w:pos="9026"/>
      </w:tabs>
    </w:pPr>
    <w:rPr>
      <w:rFonts w:cs="Arial"/>
      <w:sz w:val="22"/>
      <w:szCs w:val="22"/>
    </w:rPr>
  </w:style>
  <w:style w:type="character" w:customStyle="1" w:styleId="FooterChar">
    <w:name w:val="Footer Char"/>
    <w:basedOn w:val="DefaultParagraphFont"/>
    <w:link w:val="Footer"/>
    <w:uiPriority w:val="99"/>
    <w:rsid w:val="00B825F7"/>
    <w:rPr>
      <w:rFonts w:ascii="Arial" w:hAnsi="Arial" w:cs="Arial"/>
    </w:rPr>
  </w:style>
  <w:style w:type="character" w:styleId="FootnoteReference">
    <w:name w:val="footnote reference"/>
    <w:uiPriority w:val="99"/>
    <w:semiHidden/>
    <w:unhideWhenUsed/>
    <w:rsid w:val="00B825F7"/>
    <w:rPr>
      <w:vertAlign w:val="superscript"/>
    </w:rPr>
  </w:style>
  <w:style w:type="paragraph" w:styleId="FootnoteText">
    <w:name w:val="footnote text"/>
    <w:link w:val="FootnoteTextChar"/>
    <w:uiPriority w:val="99"/>
    <w:semiHidden/>
    <w:unhideWhenUsed/>
    <w:rsid w:val="00B825F7"/>
    <w:rPr>
      <w:rFonts w:cs="Arial"/>
    </w:rPr>
  </w:style>
  <w:style w:type="character" w:customStyle="1" w:styleId="FootnoteTextChar">
    <w:name w:val="Footnote Text Char"/>
    <w:link w:val="FootnoteText"/>
    <w:uiPriority w:val="99"/>
    <w:semiHidden/>
    <w:rsid w:val="00B825F7"/>
    <w:rPr>
      <w:rFonts w:ascii="Arial" w:hAnsi="Arial" w:cs="Arial"/>
      <w:sz w:val="20"/>
      <w:szCs w:val="20"/>
    </w:rPr>
  </w:style>
  <w:style w:type="table" w:styleId="GridTable1Light">
    <w:name w:val="Grid Table 1 Light"/>
    <w:uiPriority w:val="46"/>
    <w:rsid w:val="00B825F7"/>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0" w:type="dxa"/>
        <w:bottom w:w="0" w:type="dxa"/>
        <w:right w:w="0" w:type="dxa"/>
      </w:tblCellMar>
    </w:tblPr>
  </w:style>
  <w:style w:type="table" w:styleId="GridTable1Light-Accent1">
    <w:name w:val="Grid Table 1 Light Accent 1"/>
    <w:uiPriority w:val="46"/>
    <w:rsid w:val="00B825F7"/>
    <w:rPr>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0" w:type="dxa"/>
        <w:bottom w:w="0" w:type="dxa"/>
        <w:right w:w="0" w:type="dxa"/>
      </w:tblCellMar>
    </w:tblPr>
  </w:style>
  <w:style w:type="table" w:styleId="GridTable1Light-Accent2">
    <w:name w:val="Grid Table 1 Light Accent 2"/>
    <w:uiPriority w:val="46"/>
    <w:rsid w:val="00B825F7"/>
    <w:rPr>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0" w:type="dxa"/>
        <w:bottom w:w="0" w:type="dxa"/>
        <w:right w:w="0" w:type="dxa"/>
      </w:tblCellMar>
    </w:tblPr>
  </w:style>
  <w:style w:type="table" w:styleId="GridTable1Light-Accent3">
    <w:name w:val="Grid Table 1 Light Accent 3"/>
    <w:uiPriority w:val="46"/>
    <w:rsid w:val="00B825F7"/>
    <w:rPr>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0" w:type="dxa"/>
        <w:bottom w:w="0" w:type="dxa"/>
        <w:right w:w="0" w:type="dxa"/>
      </w:tblCellMar>
    </w:tblPr>
  </w:style>
  <w:style w:type="table" w:styleId="GridTable1Light-Accent4">
    <w:name w:val="Grid Table 1 Light Accent 4"/>
    <w:uiPriority w:val="46"/>
    <w:rsid w:val="00B825F7"/>
    <w:rPr>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0" w:type="dxa"/>
        <w:bottom w:w="0" w:type="dxa"/>
        <w:right w:w="0" w:type="dxa"/>
      </w:tblCellMar>
    </w:tblPr>
  </w:style>
  <w:style w:type="table" w:styleId="GridTable1Light-Accent5">
    <w:name w:val="Grid Table 1 Light Accent 5"/>
    <w:uiPriority w:val="46"/>
    <w:rsid w:val="00B825F7"/>
    <w:rPr>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0" w:type="dxa"/>
        <w:bottom w:w="0" w:type="dxa"/>
        <w:right w:w="0" w:type="dxa"/>
      </w:tblCellMar>
    </w:tblPr>
  </w:style>
  <w:style w:type="table" w:styleId="GridTable1Light-Accent6">
    <w:name w:val="Grid Table 1 Light Accent 6"/>
    <w:uiPriority w:val="46"/>
    <w:rsid w:val="00B825F7"/>
    <w:rPr>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0" w:type="dxa"/>
        <w:bottom w:w="0" w:type="dxa"/>
        <w:right w:w="0" w:type="dxa"/>
      </w:tblCellMar>
    </w:tblPr>
  </w:style>
  <w:style w:type="table" w:styleId="GridTable2">
    <w:name w:val="Grid Table 2"/>
    <w:uiPriority w:val="47"/>
    <w:rsid w:val="00B825F7"/>
    <w:rPr>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CellMar>
        <w:top w:w="0" w:type="dxa"/>
        <w:left w:w="0" w:type="dxa"/>
        <w:bottom w:w="0" w:type="dxa"/>
        <w:right w:w="0" w:type="dxa"/>
      </w:tblCellMar>
    </w:tblPr>
  </w:style>
  <w:style w:type="table" w:styleId="GridTable2-Accent1">
    <w:name w:val="Grid Table 2 Accent 1"/>
    <w:uiPriority w:val="47"/>
    <w:rsid w:val="00B825F7"/>
    <w:rPr>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styleId="GridTable2-Accent2">
    <w:name w:val="Grid Table 2 Accent 2"/>
    <w:uiPriority w:val="47"/>
    <w:rsid w:val="00B825F7"/>
    <w:rPr>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CellMar>
        <w:top w:w="0" w:type="dxa"/>
        <w:left w:w="0" w:type="dxa"/>
        <w:bottom w:w="0" w:type="dxa"/>
        <w:right w:w="0" w:type="dxa"/>
      </w:tblCellMar>
    </w:tblPr>
  </w:style>
  <w:style w:type="table" w:styleId="GridTable2-Accent3">
    <w:name w:val="Grid Table 2 Accent 3"/>
    <w:uiPriority w:val="47"/>
    <w:rsid w:val="00B825F7"/>
    <w:rPr>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styleId="GridTable2-Accent4">
    <w:name w:val="Grid Table 2 Accent 4"/>
    <w:uiPriority w:val="47"/>
    <w:rsid w:val="00B825F7"/>
    <w:rPr>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styleId="GridTable2-Accent5">
    <w:name w:val="Grid Table 2 Accent 5"/>
    <w:uiPriority w:val="47"/>
    <w:rsid w:val="00B825F7"/>
    <w:rPr>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styleId="GridTable2-Accent6">
    <w:name w:val="Grid Table 2 Accent 6"/>
    <w:uiPriority w:val="47"/>
    <w:rsid w:val="00B825F7"/>
    <w:rPr>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CellMar>
        <w:top w:w="0" w:type="dxa"/>
        <w:left w:w="0" w:type="dxa"/>
        <w:bottom w:w="0" w:type="dxa"/>
        <w:right w:w="0" w:type="dxa"/>
      </w:tblCellMar>
    </w:tblPr>
  </w:style>
  <w:style w:type="table" w:styleId="GridTable3">
    <w:name w:val="Grid Table 3"/>
    <w:uiPriority w:val="48"/>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3-Accent1">
    <w:name w:val="Grid Table 3 Accent 1"/>
    <w:uiPriority w:val="48"/>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3-Accent2">
    <w:name w:val="Grid Table 3 Accent 2"/>
    <w:uiPriority w:val="48"/>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3-Accent3">
    <w:name w:val="Grid Table 3 Accent 3"/>
    <w:uiPriority w:val="48"/>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3-Accent4">
    <w:name w:val="Grid Table 3 Accent 4"/>
    <w:uiPriority w:val="48"/>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3-Accent5">
    <w:name w:val="Grid Table 3 Accent 5"/>
    <w:uiPriority w:val="48"/>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3-Accent6">
    <w:name w:val="Grid Table 3 Accent 6"/>
    <w:uiPriority w:val="48"/>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4">
    <w:name w:val="Grid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4-Accent1">
    <w:name w:val="Grid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4-Accent2">
    <w:name w:val="Grid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4-Accent3">
    <w:name w:val="Grid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4-Accent4">
    <w:name w:val="Grid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4-Accent5">
    <w:name w:val="Grid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4-Accent6">
    <w:name w:val="Grid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5Dark">
    <w:name w:val="Grid Table 5 Dark"/>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CCCCCC"/>
    </w:tcPr>
  </w:style>
  <w:style w:type="table" w:styleId="GridTable5Dark-Accent1">
    <w:name w:val="Grid Table 5 Dark Accent 1"/>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EEAF6"/>
    </w:tcPr>
  </w:style>
  <w:style w:type="table" w:styleId="GridTable5Dark-Accent2">
    <w:name w:val="Grid Table 5 Dark Accent 2"/>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BE4D5"/>
    </w:tcPr>
  </w:style>
  <w:style w:type="table" w:styleId="GridTable5Dark-Accent3">
    <w:name w:val="Grid Table 5 Dark Accent 3"/>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DEDED"/>
    </w:tcPr>
  </w:style>
  <w:style w:type="table" w:styleId="GridTable5Dark-Accent4">
    <w:name w:val="Grid Table 5 Dark Accent 4"/>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FF2CC"/>
    </w:tcPr>
  </w:style>
  <w:style w:type="table" w:styleId="GridTable5Dark-Accent5">
    <w:name w:val="Grid Table 5 Dark Accent 5"/>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9E2F3"/>
    </w:tcPr>
  </w:style>
  <w:style w:type="table" w:styleId="GridTable5Dark-Accent6">
    <w:name w:val="Grid Table 5 Dark Accent 6"/>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2EFD9"/>
    </w:tcPr>
  </w:style>
  <w:style w:type="table" w:styleId="GridTable6Colorful">
    <w:name w:val="Grid Table 6 Colorful"/>
    <w:uiPriority w:val="51"/>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6Colorful-Accent1">
    <w:name w:val="Grid Table 6 Colorful Accent 1"/>
    <w:uiPriority w:val="51"/>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6Colorful-Accent2">
    <w:name w:val="Grid Table 6 Colorful Accent 2"/>
    <w:uiPriority w:val="51"/>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6Colorful-Accent3">
    <w:name w:val="Grid Table 6 Colorful Accent 3"/>
    <w:uiPriority w:val="51"/>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6Colorful-Accent4">
    <w:name w:val="Grid Table 6 Colorful Accent 4"/>
    <w:uiPriority w:val="51"/>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6Colorful-Accent5">
    <w:name w:val="Grid Table 6 Colorful Accent 5"/>
    <w:uiPriority w:val="51"/>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6Colorful-Accent6">
    <w:name w:val="Grid Table 6 Colorful Accent 6"/>
    <w:uiPriority w:val="51"/>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7Colorful">
    <w:name w:val="Grid Table 7 Colorful"/>
    <w:uiPriority w:val="52"/>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7Colorful-Accent1">
    <w:name w:val="Grid Table 7 Colorful Accent 1"/>
    <w:uiPriority w:val="52"/>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7Colorful-Accent2">
    <w:name w:val="Grid Table 7 Colorful Accent 2"/>
    <w:uiPriority w:val="52"/>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7Colorful-Accent3">
    <w:name w:val="Grid Table 7 Colorful Accent 3"/>
    <w:uiPriority w:val="52"/>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7Colorful-Accent4">
    <w:name w:val="Grid Table 7 Colorful Accent 4"/>
    <w:uiPriority w:val="52"/>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7Colorful-Accent5">
    <w:name w:val="Grid Table 7 Colorful Accent 5"/>
    <w:uiPriority w:val="52"/>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7Colorful-Accent6">
    <w:name w:val="Grid Table 7 Colorful Accent 6"/>
    <w:uiPriority w:val="52"/>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paragraph" w:styleId="Header">
    <w:name w:val="header"/>
    <w:link w:val="HeaderChar"/>
    <w:uiPriority w:val="99"/>
    <w:unhideWhenUsed/>
    <w:rsid w:val="00B825F7"/>
    <w:pPr>
      <w:tabs>
        <w:tab w:val="center" w:pos="4513"/>
        <w:tab w:val="right" w:pos="9026"/>
      </w:tabs>
    </w:pPr>
    <w:rPr>
      <w:rFonts w:cs="Arial"/>
      <w:sz w:val="22"/>
      <w:szCs w:val="22"/>
    </w:rPr>
  </w:style>
  <w:style w:type="character" w:customStyle="1" w:styleId="HeaderChar">
    <w:name w:val="Header Char"/>
    <w:basedOn w:val="DefaultParagraphFont"/>
    <w:link w:val="Header"/>
    <w:uiPriority w:val="99"/>
    <w:rsid w:val="00B825F7"/>
    <w:rPr>
      <w:rFonts w:ascii="Arial" w:hAnsi="Arial" w:cs="Arial"/>
    </w:rPr>
  </w:style>
  <w:style w:type="character" w:styleId="HTMLAcronym">
    <w:name w:val="HTML Acronym"/>
    <w:uiPriority w:val="99"/>
    <w:semiHidden/>
    <w:unhideWhenUsed/>
    <w:rsid w:val="00B825F7"/>
  </w:style>
  <w:style w:type="paragraph" w:styleId="HTMLAddress">
    <w:name w:val="HTML Address"/>
    <w:link w:val="HTMLAddressChar"/>
    <w:uiPriority w:val="99"/>
    <w:semiHidden/>
    <w:unhideWhenUsed/>
    <w:rsid w:val="00B825F7"/>
    <w:rPr>
      <w:rFonts w:cs="Arial"/>
      <w:i/>
      <w:iCs/>
      <w:sz w:val="22"/>
      <w:szCs w:val="22"/>
    </w:rPr>
  </w:style>
  <w:style w:type="character" w:customStyle="1" w:styleId="HTMLAddressChar">
    <w:name w:val="HTML Address Char"/>
    <w:link w:val="HTMLAddress"/>
    <w:uiPriority w:val="99"/>
    <w:semiHidden/>
    <w:rsid w:val="00B825F7"/>
    <w:rPr>
      <w:rFonts w:ascii="Arial" w:hAnsi="Arial" w:cs="Arial"/>
      <w:i/>
      <w:iCs/>
    </w:rPr>
  </w:style>
  <w:style w:type="character" w:styleId="HTMLCite">
    <w:name w:val="HTML Cite"/>
    <w:uiPriority w:val="99"/>
    <w:semiHidden/>
    <w:unhideWhenUsed/>
    <w:rsid w:val="00B825F7"/>
    <w:rPr>
      <w:i/>
      <w:iCs/>
    </w:rPr>
  </w:style>
  <w:style w:type="character" w:styleId="HTMLCode">
    <w:name w:val="HTML Code"/>
    <w:uiPriority w:val="99"/>
    <w:semiHidden/>
    <w:unhideWhenUsed/>
    <w:rsid w:val="00B825F7"/>
    <w:rPr>
      <w:sz w:val="20"/>
      <w:szCs w:val="20"/>
    </w:rPr>
  </w:style>
  <w:style w:type="character" w:styleId="HTMLDefinition">
    <w:name w:val="HTML Definition"/>
    <w:uiPriority w:val="99"/>
    <w:semiHidden/>
    <w:unhideWhenUsed/>
    <w:rsid w:val="00B825F7"/>
    <w:rPr>
      <w:i/>
      <w:iCs/>
    </w:rPr>
  </w:style>
  <w:style w:type="character" w:styleId="HTMLKeyboard">
    <w:name w:val="HTML Keyboard"/>
    <w:uiPriority w:val="99"/>
    <w:semiHidden/>
    <w:unhideWhenUsed/>
    <w:rsid w:val="00B825F7"/>
    <w:rPr>
      <w:sz w:val="20"/>
      <w:szCs w:val="20"/>
    </w:rPr>
  </w:style>
  <w:style w:type="paragraph" w:styleId="HTMLPreformatted">
    <w:name w:val="HTML Preformatted"/>
    <w:link w:val="HTMLPreformattedChar"/>
    <w:uiPriority w:val="99"/>
    <w:semiHidden/>
    <w:unhideWhenUsed/>
    <w:rsid w:val="00B825F7"/>
    <w:rPr>
      <w:rFonts w:cs="Arial"/>
    </w:rPr>
  </w:style>
  <w:style w:type="character" w:customStyle="1" w:styleId="HTMLPreformattedChar">
    <w:name w:val="HTML Preformatted Char"/>
    <w:link w:val="HTMLPreformatted"/>
    <w:uiPriority w:val="99"/>
    <w:semiHidden/>
    <w:rsid w:val="00B825F7"/>
    <w:rPr>
      <w:rFonts w:ascii="Arial" w:hAnsi="Arial" w:cs="Arial"/>
      <w:sz w:val="20"/>
      <w:szCs w:val="20"/>
    </w:rPr>
  </w:style>
  <w:style w:type="character" w:styleId="HTMLSample">
    <w:name w:val="HTML Sample"/>
    <w:uiPriority w:val="99"/>
    <w:semiHidden/>
    <w:unhideWhenUsed/>
    <w:rsid w:val="00B825F7"/>
  </w:style>
  <w:style w:type="character" w:styleId="HTMLTypewriter">
    <w:name w:val="HTML Typewriter"/>
    <w:uiPriority w:val="99"/>
    <w:semiHidden/>
    <w:unhideWhenUsed/>
    <w:rsid w:val="00B825F7"/>
    <w:rPr>
      <w:sz w:val="20"/>
      <w:szCs w:val="20"/>
    </w:rPr>
  </w:style>
  <w:style w:type="character" w:styleId="HTMLVariable">
    <w:name w:val="HTML Variable"/>
    <w:uiPriority w:val="99"/>
    <w:semiHidden/>
    <w:unhideWhenUsed/>
    <w:rsid w:val="00B825F7"/>
    <w:rPr>
      <w:i/>
      <w:iCs/>
    </w:rPr>
  </w:style>
  <w:style w:type="character" w:styleId="Hyperlink">
    <w:name w:val="Hyperlink"/>
    <w:uiPriority w:val="99"/>
    <w:unhideWhenUsed/>
    <w:rsid w:val="00B825F7"/>
    <w:rPr>
      <w:color w:val="0563C1"/>
      <w:u w:val="single"/>
    </w:rPr>
  </w:style>
  <w:style w:type="paragraph" w:styleId="Index1">
    <w:name w:val="index 1"/>
    <w:next w:val="Normal"/>
    <w:autoRedefine/>
    <w:uiPriority w:val="99"/>
    <w:semiHidden/>
    <w:unhideWhenUsed/>
    <w:rsid w:val="00B825F7"/>
    <w:pPr>
      <w:ind w:left="220" w:hanging="220"/>
    </w:pPr>
    <w:rPr>
      <w:rFonts w:cs="Arial"/>
      <w:sz w:val="22"/>
      <w:szCs w:val="22"/>
    </w:rPr>
  </w:style>
  <w:style w:type="paragraph" w:styleId="Index2">
    <w:name w:val="index 2"/>
    <w:next w:val="Normal"/>
    <w:autoRedefine/>
    <w:uiPriority w:val="99"/>
    <w:semiHidden/>
    <w:unhideWhenUsed/>
    <w:rsid w:val="00B825F7"/>
    <w:pPr>
      <w:ind w:left="440" w:hanging="220"/>
    </w:pPr>
    <w:rPr>
      <w:rFonts w:cs="Arial"/>
      <w:sz w:val="22"/>
      <w:szCs w:val="22"/>
    </w:rPr>
  </w:style>
  <w:style w:type="paragraph" w:styleId="Index3">
    <w:name w:val="index 3"/>
    <w:next w:val="Normal"/>
    <w:autoRedefine/>
    <w:uiPriority w:val="99"/>
    <w:semiHidden/>
    <w:unhideWhenUsed/>
    <w:rsid w:val="00B825F7"/>
    <w:pPr>
      <w:ind w:left="660" w:hanging="220"/>
    </w:pPr>
    <w:rPr>
      <w:rFonts w:cs="Arial"/>
      <w:sz w:val="22"/>
      <w:szCs w:val="22"/>
    </w:rPr>
  </w:style>
  <w:style w:type="paragraph" w:styleId="Index4">
    <w:name w:val="index 4"/>
    <w:next w:val="Normal"/>
    <w:autoRedefine/>
    <w:uiPriority w:val="99"/>
    <w:semiHidden/>
    <w:unhideWhenUsed/>
    <w:rsid w:val="00B825F7"/>
    <w:pPr>
      <w:ind w:left="880" w:hanging="220"/>
    </w:pPr>
    <w:rPr>
      <w:rFonts w:cs="Arial"/>
      <w:sz w:val="22"/>
      <w:szCs w:val="22"/>
    </w:rPr>
  </w:style>
  <w:style w:type="paragraph" w:styleId="Index5">
    <w:name w:val="index 5"/>
    <w:next w:val="Normal"/>
    <w:autoRedefine/>
    <w:uiPriority w:val="99"/>
    <w:semiHidden/>
    <w:unhideWhenUsed/>
    <w:rsid w:val="00B825F7"/>
    <w:pPr>
      <w:ind w:left="1100" w:hanging="220"/>
    </w:pPr>
    <w:rPr>
      <w:rFonts w:cs="Arial"/>
      <w:sz w:val="22"/>
      <w:szCs w:val="22"/>
    </w:rPr>
  </w:style>
  <w:style w:type="paragraph" w:styleId="Index6">
    <w:name w:val="index 6"/>
    <w:next w:val="Normal"/>
    <w:autoRedefine/>
    <w:uiPriority w:val="99"/>
    <w:semiHidden/>
    <w:unhideWhenUsed/>
    <w:rsid w:val="00B825F7"/>
    <w:pPr>
      <w:ind w:left="1320" w:hanging="220"/>
    </w:pPr>
    <w:rPr>
      <w:rFonts w:cs="Arial"/>
      <w:sz w:val="22"/>
      <w:szCs w:val="22"/>
    </w:rPr>
  </w:style>
  <w:style w:type="paragraph" w:styleId="Index7">
    <w:name w:val="index 7"/>
    <w:next w:val="Normal"/>
    <w:autoRedefine/>
    <w:uiPriority w:val="99"/>
    <w:semiHidden/>
    <w:unhideWhenUsed/>
    <w:rsid w:val="00B825F7"/>
    <w:pPr>
      <w:ind w:left="1540" w:hanging="220"/>
    </w:pPr>
    <w:rPr>
      <w:rFonts w:cs="Arial"/>
      <w:sz w:val="22"/>
      <w:szCs w:val="22"/>
    </w:rPr>
  </w:style>
  <w:style w:type="paragraph" w:styleId="Index8">
    <w:name w:val="index 8"/>
    <w:next w:val="Normal"/>
    <w:autoRedefine/>
    <w:uiPriority w:val="99"/>
    <w:semiHidden/>
    <w:unhideWhenUsed/>
    <w:rsid w:val="00B825F7"/>
    <w:pPr>
      <w:ind w:left="1760" w:hanging="220"/>
    </w:pPr>
    <w:rPr>
      <w:rFonts w:cs="Arial"/>
      <w:sz w:val="22"/>
      <w:szCs w:val="22"/>
    </w:rPr>
  </w:style>
  <w:style w:type="paragraph" w:styleId="Index9">
    <w:name w:val="index 9"/>
    <w:next w:val="Normal"/>
    <w:autoRedefine/>
    <w:uiPriority w:val="99"/>
    <w:semiHidden/>
    <w:unhideWhenUsed/>
    <w:rsid w:val="00B825F7"/>
    <w:pPr>
      <w:ind w:left="1980" w:hanging="220"/>
    </w:pPr>
    <w:rPr>
      <w:rFonts w:cs="Arial"/>
      <w:sz w:val="22"/>
      <w:szCs w:val="22"/>
    </w:rPr>
  </w:style>
  <w:style w:type="paragraph" w:styleId="IndexHeading">
    <w:name w:val="index heading"/>
    <w:next w:val="Index1"/>
    <w:uiPriority w:val="99"/>
    <w:semiHidden/>
    <w:unhideWhenUsed/>
    <w:rsid w:val="00B825F7"/>
    <w:rPr>
      <w:rFonts w:eastAsia="Times New Roman" w:cs="Arial"/>
      <w:b/>
      <w:bCs/>
      <w:sz w:val="22"/>
      <w:szCs w:val="22"/>
    </w:rPr>
  </w:style>
  <w:style w:type="character" w:styleId="IntenseEmphasis">
    <w:name w:val="Intense Emphasis"/>
    <w:uiPriority w:val="21"/>
    <w:qFormat/>
    <w:rsid w:val="00B825F7"/>
    <w:rPr>
      <w:i/>
      <w:iCs/>
      <w:color w:val="5B9BD5"/>
    </w:rPr>
  </w:style>
  <w:style w:type="paragraph" w:styleId="IntenseQuote">
    <w:name w:val="Intense Quote"/>
    <w:next w:val="Normal"/>
    <w:link w:val="IntenseQuoteChar"/>
    <w:uiPriority w:val="30"/>
    <w:qFormat/>
    <w:rsid w:val="00451CC4"/>
    <w:pPr>
      <w:pBdr>
        <w:top w:val="single" w:sz="4" w:space="10" w:color="5B9BD5"/>
        <w:bottom w:val="single" w:sz="4" w:space="10" w:color="5B9BD5"/>
      </w:pBdr>
      <w:spacing w:before="360" w:after="360"/>
      <w:ind w:left="864" w:right="864"/>
      <w:jc w:val="center"/>
    </w:pPr>
    <w:rPr>
      <w:rFonts w:cs="Arial"/>
      <w:i/>
      <w:iCs/>
      <w:color w:val="006DA5"/>
      <w:sz w:val="22"/>
      <w:szCs w:val="22"/>
    </w:rPr>
  </w:style>
  <w:style w:type="character" w:customStyle="1" w:styleId="IntenseQuoteChar">
    <w:name w:val="Intense Quote Char"/>
    <w:link w:val="IntenseQuote"/>
    <w:uiPriority w:val="30"/>
    <w:rsid w:val="00451CC4"/>
    <w:rPr>
      <w:rFonts w:ascii="Arial" w:hAnsi="Arial" w:cs="Arial"/>
      <w:i/>
      <w:iCs/>
      <w:color w:val="006DA5"/>
    </w:rPr>
  </w:style>
  <w:style w:type="character" w:styleId="IntenseReference">
    <w:name w:val="Intense Reference"/>
    <w:uiPriority w:val="32"/>
    <w:qFormat/>
    <w:rsid w:val="00B825F7"/>
    <w:rPr>
      <w:b/>
      <w:bCs/>
      <w:smallCaps/>
      <w:color w:val="5B9BD5"/>
      <w:spacing w:val="5"/>
    </w:rPr>
  </w:style>
  <w:style w:type="table" w:styleId="LightGrid">
    <w:name w:val="Light Grid"/>
    <w:uiPriority w:val="62"/>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styleId="LightGrid-Accent1">
    <w:name w:val="Light Grid Accent 1"/>
    <w:uiPriority w:val="62"/>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style>
  <w:style w:type="table" w:styleId="LightGrid-Accent2">
    <w:name w:val="Light Grid Accent 2"/>
    <w:uiPriority w:val="62"/>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style>
  <w:style w:type="table" w:styleId="LightGrid-Accent3">
    <w:name w:val="Light Grid Accent 3"/>
    <w:uiPriority w:val="62"/>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style>
  <w:style w:type="table" w:styleId="LightGrid-Accent4">
    <w:name w:val="Light Grid Accent 4"/>
    <w:uiPriority w:val="62"/>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style>
  <w:style w:type="table" w:styleId="LightGrid-Accent5">
    <w:name w:val="Light Grid Accent 5"/>
    <w:uiPriority w:val="62"/>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style>
  <w:style w:type="table" w:styleId="LightGrid-Accent6">
    <w:name w:val="Light Grid Accent 6"/>
    <w:uiPriority w:val="62"/>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style>
  <w:style w:type="table" w:styleId="LightList">
    <w:name w:val="Light List"/>
    <w:uiPriority w:val="61"/>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LightList-Accent1">
    <w:name w:val="Light List Accent 1"/>
    <w:uiPriority w:val="61"/>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LightList-Accent2">
    <w:name w:val="Light List Accent 2"/>
    <w:uiPriority w:val="61"/>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LightList-Accent3">
    <w:name w:val="Light List Accent 3"/>
    <w:uiPriority w:val="61"/>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LightList-Accent4">
    <w:name w:val="Light List Accent 4"/>
    <w:uiPriority w:val="61"/>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LightList-Accent5">
    <w:name w:val="Light List Accent 5"/>
    <w:uiPriority w:val="61"/>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LightList-Accent6">
    <w:name w:val="Light List Accent 6"/>
    <w:uiPriority w:val="61"/>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LightShading">
    <w:name w:val="Light Shading"/>
    <w:uiPriority w:val="60"/>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LightShading-Accent1">
    <w:name w:val="Light Shading Accent 1"/>
    <w:uiPriority w:val="60"/>
    <w:semiHidden/>
    <w:unhideWhenUsed/>
    <w:rsid w:val="00B825F7"/>
    <w:rPr>
      <w:color w:val="2E74B5"/>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LightShading-Accent2">
    <w:name w:val="Light Shading Accent 2"/>
    <w:uiPriority w:val="60"/>
    <w:semiHidden/>
    <w:unhideWhenUsed/>
    <w:rsid w:val="00B825F7"/>
    <w:rPr>
      <w:color w:val="C45911"/>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LightShading-Accent3">
    <w:name w:val="Light Shading Accent 3"/>
    <w:uiPriority w:val="60"/>
    <w:semiHidden/>
    <w:unhideWhenUsed/>
    <w:rsid w:val="00B825F7"/>
    <w:rPr>
      <w:color w:val="7B7B7B"/>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LightShading-Accent4">
    <w:name w:val="Light Shading Accent 4"/>
    <w:uiPriority w:val="60"/>
    <w:semiHidden/>
    <w:unhideWhenUsed/>
    <w:rsid w:val="00B825F7"/>
    <w:rPr>
      <w:color w:val="BF8F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LightShading-Accent5">
    <w:name w:val="Light Shading Accent 5"/>
    <w:uiPriority w:val="60"/>
    <w:semiHidden/>
    <w:unhideWhenUsed/>
    <w:rsid w:val="00B825F7"/>
    <w:rPr>
      <w:color w:val="2F5496"/>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LightShading-Accent6">
    <w:name w:val="Light Shading Accent 6"/>
    <w:uiPriority w:val="60"/>
    <w:semiHidden/>
    <w:unhideWhenUsed/>
    <w:rsid w:val="00B825F7"/>
    <w:rPr>
      <w:color w:val="538135"/>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character" w:styleId="LineNumber">
    <w:name w:val="line number"/>
    <w:uiPriority w:val="99"/>
    <w:semiHidden/>
    <w:unhideWhenUsed/>
    <w:rsid w:val="00B825F7"/>
  </w:style>
  <w:style w:type="paragraph" w:styleId="List">
    <w:name w:val="List"/>
    <w:uiPriority w:val="99"/>
    <w:semiHidden/>
    <w:unhideWhenUsed/>
    <w:rsid w:val="00B825F7"/>
    <w:pPr>
      <w:ind w:left="283" w:hanging="283"/>
      <w:contextualSpacing/>
    </w:pPr>
    <w:rPr>
      <w:rFonts w:cs="Arial"/>
      <w:sz w:val="22"/>
      <w:szCs w:val="22"/>
    </w:rPr>
  </w:style>
  <w:style w:type="paragraph" w:styleId="List2">
    <w:name w:val="List 2"/>
    <w:uiPriority w:val="99"/>
    <w:semiHidden/>
    <w:unhideWhenUsed/>
    <w:rsid w:val="00B825F7"/>
    <w:pPr>
      <w:ind w:left="566" w:hanging="283"/>
      <w:contextualSpacing/>
    </w:pPr>
    <w:rPr>
      <w:rFonts w:cs="Arial"/>
      <w:sz w:val="22"/>
      <w:szCs w:val="22"/>
    </w:rPr>
  </w:style>
  <w:style w:type="paragraph" w:styleId="List3">
    <w:name w:val="List 3"/>
    <w:uiPriority w:val="99"/>
    <w:semiHidden/>
    <w:unhideWhenUsed/>
    <w:rsid w:val="00B825F7"/>
    <w:pPr>
      <w:ind w:left="849" w:hanging="283"/>
      <w:contextualSpacing/>
    </w:pPr>
    <w:rPr>
      <w:rFonts w:cs="Arial"/>
      <w:sz w:val="22"/>
      <w:szCs w:val="22"/>
    </w:rPr>
  </w:style>
  <w:style w:type="paragraph" w:styleId="List4">
    <w:name w:val="List 4"/>
    <w:uiPriority w:val="99"/>
    <w:semiHidden/>
    <w:unhideWhenUsed/>
    <w:rsid w:val="00B825F7"/>
    <w:pPr>
      <w:ind w:left="1132" w:hanging="283"/>
      <w:contextualSpacing/>
    </w:pPr>
    <w:rPr>
      <w:rFonts w:cs="Arial"/>
      <w:sz w:val="22"/>
      <w:szCs w:val="22"/>
    </w:rPr>
  </w:style>
  <w:style w:type="paragraph" w:styleId="List5">
    <w:name w:val="List 5"/>
    <w:uiPriority w:val="99"/>
    <w:semiHidden/>
    <w:unhideWhenUsed/>
    <w:rsid w:val="00B825F7"/>
    <w:pPr>
      <w:ind w:left="1415" w:hanging="283"/>
      <w:contextualSpacing/>
    </w:pPr>
    <w:rPr>
      <w:rFonts w:cs="Arial"/>
      <w:sz w:val="22"/>
      <w:szCs w:val="22"/>
    </w:rPr>
  </w:style>
  <w:style w:type="paragraph" w:styleId="ListBullet">
    <w:name w:val="List Bullet"/>
    <w:link w:val="ListBulletChar"/>
    <w:uiPriority w:val="1"/>
    <w:unhideWhenUsed/>
    <w:qFormat/>
    <w:rsid w:val="00B825F7"/>
    <w:pPr>
      <w:contextualSpacing/>
    </w:pPr>
    <w:rPr>
      <w:rFonts w:cs="Arial"/>
      <w:sz w:val="22"/>
      <w:szCs w:val="22"/>
    </w:rPr>
  </w:style>
  <w:style w:type="paragraph" w:styleId="ListBullet2">
    <w:name w:val="List Bullet 2"/>
    <w:link w:val="ListBullet2Char"/>
    <w:uiPriority w:val="3"/>
    <w:unhideWhenUsed/>
    <w:qFormat/>
    <w:rsid w:val="00B825F7"/>
    <w:pPr>
      <w:contextualSpacing/>
    </w:pPr>
    <w:rPr>
      <w:rFonts w:cs="Arial"/>
      <w:sz w:val="22"/>
      <w:szCs w:val="22"/>
    </w:rPr>
  </w:style>
  <w:style w:type="paragraph" w:styleId="ListBullet3">
    <w:name w:val="List Bullet 3"/>
    <w:uiPriority w:val="99"/>
    <w:semiHidden/>
    <w:unhideWhenUsed/>
    <w:rsid w:val="00B825F7"/>
    <w:pPr>
      <w:numPr>
        <w:numId w:val="6"/>
      </w:numPr>
      <w:contextualSpacing/>
    </w:pPr>
    <w:rPr>
      <w:rFonts w:cs="Arial"/>
      <w:sz w:val="22"/>
      <w:szCs w:val="22"/>
    </w:rPr>
  </w:style>
  <w:style w:type="paragraph" w:styleId="ListBullet4">
    <w:name w:val="List Bullet 4"/>
    <w:uiPriority w:val="99"/>
    <w:semiHidden/>
    <w:unhideWhenUsed/>
    <w:rsid w:val="00B825F7"/>
    <w:pPr>
      <w:numPr>
        <w:numId w:val="7"/>
      </w:numPr>
      <w:contextualSpacing/>
    </w:pPr>
    <w:rPr>
      <w:rFonts w:cs="Arial"/>
      <w:sz w:val="22"/>
      <w:szCs w:val="22"/>
    </w:rPr>
  </w:style>
  <w:style w:type="paragraph" w:styleId="ListBullet5">
    <w:name w:val="List Bullet 5"/>
    <w:uiPriority w:val="99"/>
    <w:semiHidden/>
    <w:unhideWhenUsed/>
    <w:rsid w:val="00B825F7"/>
    <w:pPr>
      <w:numPr>
        <w:numId w:val="8"/>
      </w:numPr>
      <w:contextualSpacing/>
    </w:pPr>
    <w:rPr>
      <w:rFonts w:cs="Arial"/>
      <w:sz w:val="22"/>
      <w:szCs w:val="22"/>
    </w:rPr>
  </w:style>
  <w:style w:type="paragraph" w:styleId="ListContinue">
    <w:name w:val="List Continue"/>
    <w:uiPriority w:val="99"/>
    <w:semiHidden/>
    <w:unhideWhenUsed/>
    <w:rsid w:val="00B825F7"/>
    <w:pPr>
      <w:spacing w:after="120"/>
      <w:ind w:left="283"/>
      <w:contextualSpacing/>
    </w:pPr>
    <w:rPr>
      <w:rFonts w:cs="Arial"/>
      <w:sz w:val="22"/>
      <w:szCs w:val="22"/>
    </w:rPr>
  </w:style>
  <w:style w:type="paragraph" w:styleId="ListContinue2">
    <w:name w:val="List Continue 2"/>
    <w:uiPriority w:val="99"/>
    <w:semiHidden/>
    <w:unhideWhenUsed/>
    <w:rsid w:val="00B825F7"/>
    <w:pPr>
      <w:spacing w:after="120"/>
      <w:ind w:left="566"/>
      <w:contextualSpacing/>
    </w:pPr>
    <w:rPr>
      <w:rFonts w:cs="Arial"/>
      <w:sz w:val="22"/>
      <w:szCs w:val="22"/>
    </w:rPr>
  </w:style>
  <w:style w:type="paragraph" w:styleId="ListContinue3">
    <w:name w:val="List Continue 3"/>
    <w:uiPriority w:val="99"/>
    <w:semiHidden/>
    <w:unhideWhenUsed/>
    <w:rsid w:val="00B825F7"/>
    <w:pPr>
      <w:spacing w:after="120"/>
      <w:ind w:left="849"/>
      <w:contextualSpacing/>
    </w:pPr>
    <w:rPr>
      <w:rFonts w:cs="Arial"/>
      <w:sz w:val="22"/>
      <w:szCs w:val="22"/>
    </w:rPr>
  </w:style>
  <w:style w:type="paragraph" w:styleId="ListContinue4">
    <w:name w:val="List Continue 4"/>
    <w:uiPriority w:val="99"/>
    <w:semiHidden/>
    <w:unhideWhenUsed/>
    <w:rsid w:val="00B825F7"/>
    <w:pPr>
      <w:spacing w:after="120"/>
      <w:ind w:left="1132"/>
      <w:contextualSpacing/>
    </w:pPr>
    <w:rPr>
      <w:rFonts w:cs="Arial"/>
      <w:sz w:val="22"/>
      <w:szCs w:val="22"/>
    </w:rPr>
  </w:style>
  <w:style w:type="paragraph" w:styleId="ListContinue5">
    <w:name w:val="List Continue 5"/>
    <w:uiPriority w:val="99"/>
    <w:semiHidden/>
    <w:unhideWhenUsed/>
    <w:rsid w:val="00B825F7"/>
    <w:pPr>
      <w:spacing w:after="120"/>
      <w:ind w:left="1415"/>
      <w:contextualSpacing/>
    </w:pPr>
    <w:rPr>
      <w:rFonts w:cs="Arial"/>
      <w:sz w:val="22"/>
      <w:szCs w:val="22"/>
    </w:rPr>
  </w:style>
  <w:style w:type="paragraph" w:styleId="ListNumber">
    <w:name w:val="List Number"/>
    <w:uiPriority w:val="99"/>
    <w:semiHidden/>
    <w:unhideWhenUsed/>
    <w:rsid w:val="00B825F7"/>
    <w:pPr>
      <w:numPr>
        <w:numId w:val="9"/>
      </w:numPr>
      <w:contextualSpacing/>
    </w:pPr>
    <w:rPr>
      <w:rFonts w:cs="Arial"/>
      <w:sz w:val="22"/>
      <w:szCs w:val="22"/>
    </w:rPr>
  </w:style>
  <w:style w:type="paragraph" w:styleId="ListNumber2">
    <w:name w:val="List Number 2"/>
    <w:uiPriority w:val="99"/>
    <w:semiHidden/>
    <w:unhideWhenUsed/>
    <w:rsid w:val="00B825F7"/>
    <w:pPr>
      <w:numPr>
        <w:numId w:val="10"/>
      </w:numPr>
      <w:contextualSpacing/>
    </w:pPr>
    <w:rPr>
      <w:rFonts w:cs="Arial"/>
      <w:sz w:val="22"/>
      <w:szCs w:val="22"/>
    </w:rPr>
  </w:style>
  <w:style w:type="paragraph" w:styleId="ListNumber3">
    <w:name w:val="List Number 3"/>
    <w:uiPriority w:val="99"/>
    <w:semiHidden/>
    <w:unhideWhenUsed/>
    <w:rsid w:val="00B825F7"/>
    <w:pPr>
      <w:numPr>
        <w:numId w:val="11"/>
      </w:numPr>
      <w:contextualSpacing/>
    </w:pPr>
    <w:rPr>
      <w:rFonts w:cs="Arial"/>
      <w:sz w:val="22"/>
      <w:szCs w:val="22"/>
    </w:rPr>
  </w:style>
  <w:style w:type="paragraph" w:styleId="ListNumber4">
    <w:name w:val="List Number 4"/>
    <w:uiPriority w:val="99"/>
    <w:semiHidden/>
    <w:unhideWhenUsed/>
    <w:rsid w:val="00B825F7"/>
    <w:pPr>
      <w:numPr>
        <w:numId w:val="12"/>
      </w:numPr>
      <w:contextualSpacing/>
    </w:pPr>
    <w:rPr>
      <w:rFonts w:cs="Arial"/>
      <w:sz w:val="22"/>
      <w:szCs w:val="22"/>
    </w:rPr>
  </w:style>
  <w:style w:type="paragraph" w:styleId="ListNumber5">
    <w:name w:val="List Number 5"/>
    <w:uiPriority w:val="99"/>
    <w:semiHidden/>
    <w:unhideWhenUsed/>
    <w:rsid w:val="00B825F7"/>
    <w:pPr>
      <w:numPr>
        <w:numId w:val="13"/>
      </w:numPr>
      <w:contextualSpacing/>
    </w:pPr>
    <w:rPr>
      <w:rFonts w:cs="Arial"/>
      <w:sz w:val="22"/>
      <w:szCs w:val="22"/>
    </w:rPr>
  </w:style>
  <w:style w:type="paragraph" w:styleId="ListParagraph">
    <w:name w:val="List Paragraph"/>
    <w:uiPriority w:val="34"/>
    <w:qFormat/>
    <w:rsid w:val="00451CC4"/>
    <w:pPr>
      <w:ind w:left="720"/>
    </w:pPr>
    <w:rPr>
      <w:rFonts w:cs="Arial"/>
      <w:sz w:val="22"/>
      <w:szCs w:val="22"/>
    </w:rPr>
  </w:style>
  <w:style w:type="table" w:styleId="ListTable1Light">
    <w:name w:val="List Table 1 Light"/>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1">
    <w:name w:val="List Table 1 Light Accent 1"/>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2">
    <w:name w:val="List Table 1 Light Accent 2"/>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3">
    <w:name w:val="List Table 1 Light Accent 3"/>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4">
    <w:name w:val="List Table 1 Light Accent 4"/>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5">
    <w:name w:val="List Table 1 Light Accent 5"/>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6">
    <w:name w:val="List Table 1 Light Accent 6"/>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2">
    <w:name w:val="List Table 2"/>
    <w:uiPriority w:val="47"/>
    <w:rsid w:val="00B825F7"/>
    <w:rPr>
      <w:sz w:val="22"/>
      <w:szCs w:val="22"/>
    </w:rPr>
    <w:tblPr>
      <w:tblStyleRowBandSize w:val="1"/>
      <w:tblStyleColBandSize w:val="1"/>
      <w:tblBorders>
        <w:top w:val="single" w:sz="4" w:space="0" w:color="666666"/>
        <w:bottom w:val="single" w:sz="4" w:space="0" w:color="666666"/>
        <w:insideH w:val="single" w:sz="4" w:space="0" w:color="666666"/>
      </w:tblBorders>
      <w:tblCellMar>
        <w:top w:w="0" w:type="dxa"/>
        <w:left w:w="0" w:type="dxa"/>
        <w:bottom w:w="0" w:type="dxa"/>
        <w:right w:w="0" w:type="dxa"/>
      </w:tblCellMar>
    </w:tblPr>
  </w:style>
  <w:style w:type="table" w:styleId="ListTable2-Accent1">
    <w:name w:val="List Table 2 Accent 1"/>
    <w:uiPriority w:val="47"/>
    <w:rsid w:val="00B825F7"/>
    <w:rPr>
      <w:sz w:val="22"/>
      <w:szCs w:val="22"/>
    </w:rPr>
    <w:tblPr>
      <w:tblStyleRowBandSize w:val="1"/>
      <w:tblStyleColBandSize w:val="1"/>
      <w:tblBorders>
        <w:top w:val="single" w:sz="4" w:space="0" w:color="9CC2E5"/>
        <w:bottom w:val="single" w:sz="4" w:space="0" w:color="9CC2E5"/>
        <w:insideH w:val="single" w:sz="4" w:space="0" w:color="9CC2E5"/>
      </w:tblBorders>
      <w:tblCellMar>
        <w:top w:w="0" w:type="dxa"/>
        <w:left w:w="0" w:type="dxa"/>
        <w:bottom w:w="0" w:type="dxa"/>
        <w:right w:w="0" w:type="dxa"/>
      </w:tblCellMar>
    </w:tblPr>
  </w:style>
  <w:style w:type="table" w:styleId="ListTable2-Accent2">
    <w:name w:val="List Table 2 Accent 2"/>
    <w:uiPriority w:val="47"/>
    <w:rsid w:val="00B825F7"/>
    <w:rPr>
      <w:sz w:val="22"/>
      <w:szCs w:val="22"/>
    </w:rPr>
    <w:tblPr>
      <w:tblStyleRowBandSize w:val="1"/>
      <w:tblStyleColBandSize w:val="1"/>
      <w:tblBorders>
        <w:top w:val="single" w:sz="4" w:space="0" w:color="F4B083"/>
        <w:bottom w:val="single" w:sz="4" w:space="0" w:color="F4B083"/>
        <w:insideH w:val="single" w:sz="4" w:space="0" w:color="F4B083"/>
      </w:tblBorders>
      <w:tblCellMar>
        <w:top w:w="0" w:type="dxa"/>
        <w:left w:w="0" w:type="dxa"/>
        <w:bottom w:w="0" w:type="dxa"/>
        <w:right w:w="0" w:type="dxa"/>
      </w:tblCellMar>
    </w:tblPr>
  </w:style>
  <w:style w:type="table" w:styleId="ListTable2-Accent3">
    <w:name w:val="List Table 2 Accent 3"/>
    <w:uiPriority w:val="47"/>
    <w:rsid w:val="00B825F7"/>
    <w:rPr>
      <w:sz w:val="22"/>
      <w:szCs w:val="22"/>
    </w:rPr>
    <w:tblPr>
      <w:tblStyleRowBandSize w:val="1"/>
      <w:tblStyleColBandSize w:val="1"/>
      <w:tblBorders>
        <w:top w:val="single" w:sz="4" w:space="0" w:color="C9C9C9"/>
        <w:bottom w:val="single" w:sz="4" w:space="0" w:color="C9C9C9"/>
        <w:insideH w:val="single" w:sz="4" w:space="0" w:color="C9C9C9"/>
      </w:tblBorders>
      <w:tblCellMar>
        <w:top w:w="0" w:type="dxa"/>
        <w:left w:w="0" w:type="dxa"/>
        <w:bottom w:w="0" w:type="dxa"/>
        <w:right w:w="0" w:type="dxa"/>
      </w:tblCellMar>
    </w:tblPr>
  </w:style>
  <w:style w:type="table" w:styleId="ListTable2-Accent4">
    <w:name w:val="List Table 2 Accent 4"/>
    <w:uiPriority w:val="47"/>
    <w:rsid w:val="00B825F7"/>
    <w:rPr>
      <w:sz w:val="22"/>
      <w:szCs w:val="22"/>
    </w:rPr>
    <w:tblPr>
      <w:tblStyleRowBandSize w:val="1"/>
      <w:tblStyleColBandSize w:val="1"/>
      <w:tblBorders>
        <w:top w:val="single" w:sz="4" w:space="0" w:color="FFD966"/>
        <w:bottom w:val="single" w:sz="4" w:space="0" w:color="FFD966"/>
        <w:insideH w:val="single" w:sz="4" w:space="0" w:color="FFD966"/>
      </w:tblBorders>
      <w:tblCellMar>
        <w:top w:w="0" w:type="dxa"/>
        <w:left w:w="0" w:type="dxa"/>
        <w:bottom w:w="0" w:type="dxa"/>
        <w:right w:w="0" w:type="dxa"/>
      </w:tblCellMar>
    </w:tblPr>
  </w:style>
  <w:style w:type="table" w:styleId="ListTable2-Accent5">
    <w:name w:val="List Table 2 Accent 5"/>
    <w:uiPriority w:val="47"/>
    <w:rsid w:val="00B825F7"/>
    <w:rPr>
      <w:sz w:val="22"/>
      <w:szCs w:val="22"/>
    </w:rPr>
    <w:tblPr>
      <w:tblStyleRowBandSize w:val="1"/>
      <w:tblStyleColBandSize w:val="1"/>
      <w:tblBorders>
        <w:top w:val="single" w:sz="4" w:space="0" w:color="8EAADB"/>
        <w:bottom w:val="single" w:sz="4" w:space="0" w:color="8EAADB"/>
        <w:insideH w:val="single" w:sz="4" w:space="0" w:color="8EAADB"/>
      </w:tblBorders>
      <w:tblCellMar>
        <w:top w:w="0" w:type="dxa"/>
        <w:left w:w="0" w:type="dxa"/>
        <w:bottom w:w="0" w:type="dxa"/>
        <w:right w:w="0" w:type="dxa"/>
      </w:tblCellMar>
    </w:tblPr>
  </w:style>
  <w:style w:type="table" w:styleId="ListTable2-Accent6">
    <w:name w:val="List Table 2 Accent 6"/>
    <w:uiPriority w:val="47"/>
    <w:rsid w:val="00B825F7"/>
    <w:rPr>
      <w:sz w:val="22"/>
      <w:szCs w:val="22"/>
    </w:rPr>
    <w:tblPr>
      <w:tblStyleRowBandSize w:val="1"/>
      <w:tblStyleColBandSize w:val="1"/>
      <w:tblBorders>
        <w:top w:val="single" w:sz="4" w:space="0" w:color="A8D08D"/>
        <w:bottom w:val="single" w:sz="4" w:space="0" w:color="A8D08D"/>
        <w:insideH w:val="single" w:sz="4" w:space="0" w:color="A8D08D"/>
      </w:tblBorders>
      <w:tblCellMar>
        <w:top w:w="0" w:type="dxa"/>
        <w:left w:w="0" w:type="dxa"/>
        <w:bottom w:w="0" w:type="dxa"/>
        <w:right w:w="0" w:type="dxa"/>
      </w:tblCellMar>
    </w:tblPr>
  </w:style>
  <w:style w:type="table" w:styleId="ListTable3">
    <w:name w:val="List Table 3"/>
    <w:uiPriority w:val="48"/>
    <w:rsid w:val="00B825F7"/>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styleId="ListTable3-Accent1">
    <w:name w:val="List Table 3 Accent 1"/>
    <w:uiPriority w:val="48"/>
    <w:rsid w:val="00B825F7"/>
    <w:rPr>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style>
  <w:style w:type="table" w:styleId="ListTable3-Accent2">
    <w:name w:val="List Table 3 Accent 2"/>
    <w:uiPriority w:val="48"/>
    <w:rsid w:val="00B825F7"/>
    <w:rPr>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CellMar>
        <w:top w:w="0" w:type="dxa"/>
        <w:left w:w="0" w:type="dxa"/>
        <w:bottom w:w="0" w:type="dxa"/>
        <w:right w:w="0" w:type="dxa"/>
      </w:tblCellMar>
    </w:tblPr>
  </w:style>
  <w:style w:type="table" w:styleId="ListTable3-Accent3">
    <w:name w:val="List Table 3 Accent 3"/>
    <w:uiPriority w:val="48"/>
    <w:rsid w:val="00B825F7"/>
    <w:rPr>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CellMar>
        <w:top w:w="0" w:type="dxa"/>
        <w:left w:w="0" w:type="dxa"/>
        <w:bottom w:w="0" w:type="dxa"/>
        <w:right w:w="0" w:type="dxa"/>
      </w:tblCellMar>
    </w:tblPr>
  </w:style>
  <w:style w:type="table" w:styleId="ListTable3-Accent4">
    <w:name w:val="List Table 3 Accent 4"/>
    <w:uiPriority w:val="48"/>
    <w:rsid w:val="00B825F7"/>
    <w:rPr>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CellMar>
        <w:top w:w="0" w:type="dxa"/>
        <w:left w:w="0" w:type="dxa"/>
        <w:bottom w:w="0" w:type="dxa"/>
        <w:right w:w="0" w:type="dxa"/>
      </w:tblCellMar>
    </w:tblPr>
  </w:style>
  <w:style w:type="table" w:styleId="ListTable3-Accent5">
    <w:name w:val="List Table 3 Accent 5"/>
    <w:uiPriority w:val="48"/>
    <w:rsid w:val="00B825F7"/>
    <w:rPr>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style>
  <w:style w:type="table" w:styleId="ListTable3-Accent6">
    <w:name w:val="List Table 3 Accent 6"/>
    <w:uiPriority w:val="48"/>
    <w:rsid w:val="00B825F7"/>
    <w:rPr>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CellMar>
        <w:top w:w="0" w:type="dxa"/>
        <w:left w:w="0" w:type="dxa"/>
        <w:bottom w:w="0" w:type="dxa"/>
        <w:right w:w="0" w:type="dxa"/>
      </w:tblCellMar>
    </w:tblPr>
  </w:style>
  <w:style w:type="table" w:styleId="ListTable4">
    <w:name w:val="List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0" w:type="dxa"/>
        <w:bottom w:w="0" w:type="dxa"/>
        <w:right w:w="0" w:type="dxa"/>
      </w:tblCellMar>
    </w:tblPr>
  </w:style>
  <w:style w:type="table" w:styleId="ListTable4-Accent1">
    <w:name w:val="List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0" w:type="dxa"/>
        <w:bottom w:w="0" w:type="dxa"/>
        <w:right w:w="0" w:type="dxa"/>
      </w:tblCellMar>
    </w:tblPr>
  </w:style>
  <w:style w:type="table" w:styleId="ListTable4-Accent2">
    <w:name w:val="List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0" w:type="dxa"/>
        <w:bottom w:w="0" w:type="dxa"/>
        <w:right w:w="0" w:type="dxa"/>
      </w:tblCellMar>
    </w:tblPr>
  </w:style>
  <w:style w:type="table" w:styleId="ListTable4-Accent3">
    <w:name w:val="List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0" w:type="dxa"/>
        <w:bottom w:w="0" w:type="dxa"/>
        <w:right w:w="0" w:type="dxa"/>
      </w:tblCellMar>
    </w:tblPr>
  </w:style>
  <w:style w:type="table" w:styleId="ListTable4-Accent4">
    <w:name w:val="List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0" w:type="dxa"/>
        <w:bottom w:w="0" w:type="dxa"/>
        <w:right w:w="0" w:type="dxa"/>
      </w:tblCellMar>
    </w:tblPr>
  </w:style>
  <w:style w:type="table" w:styleId="ListTable4-Accent5">
    <w:name w:val="List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0" w:type="dxa"/>
        <w:bottom w:w="0" w:type="dxa"/>
        <w:right w:w="0" w:type="dxa"/>
      </w:tblCellMar>
    </w:tblPr>
  </w:style>
  <w:style w:type="table" w:styleId="ListTable4-Accent6">
    <w:name w:val="List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0" w:type="dxa"/>
        <w:bottom w:w="0" w:type="dxa"/>
        <w:right w:w="0" w:type="dxa"/>
      </w:tblCellMar>
    </w:tblPr>
  </w:style>
  <w:style w:type="table" w:styleId="ListTable5Dark">
    <w:name w:val="List Table 5 Dark"/>
    <w:uiPriority w:val="50"/>
    <w:rsid w:val="00B825F7"/>
    <w:rPr>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CellMar>
        <w:top w:w="0" w:type="dxa"/>
        <w:left w:w="0" w:type="dxa"/>
        <w:bottom w:w="0" w:type="dxa"/>
        <w:right w:w="0" w:type="dxa"/>
      </w:tblCellMar>
    </w:tblPr>
    <w:tcPr>
      <w:shd w:val="clear" w:color="auto" w:fill="000000"/>
    </w:tcPr>
  </w:style>
  <w:style w:type="table" w:styleId="ListTable5Dark-Accent1">
    <w:name w:val="List Table 5 Dark Accent 1"/>
    <w:uiPriority w:val="50"/>
    <w:rsid w:val="00B825F7"/>
    <w:rPr>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CellMar>
        <w:top w:w="0" w:type="dxa"/>
        <w:left w:w="0" w:type="dxa"/>
        <w:bottom w:w="0" w:type="dxa"/>
        <w:right w:w="0" w:type="dxa"/>
      </w:tblCellMar>
    </w:tblPr>
    <w:tcPr>
      <w:shd w:val="clear" w:color="auto" w:fill="5B9BD5"/>
    </w:tcPr>
  </w:style>
  <w:style w:type="table" w:styleId="ListTable5Dark-Accent2">
    <w:name w:val="List Table 5 Dark Accent 2"/>
    <w:uiPriority w:val="50"/>
    <w:rsid w:val="00B825F7"/>
    <w:rPr>
      <w:color w:val="FFFFFF"/>
      <w:sz w:val="22"/>
      <w:szCs w:val="22"/>
    </w:rPr>
    <w:tblPr>
      <w:tblStyleRowBandSize w:val="1"/>
      <w:tblStyleColBandSize w:val="1"/>
      <w:tblBorders>
        <w:top w:val="single" w:sz="24" w:space="0" w:color="ED7D31"/>
        <w:left w:val="single" w:sz="24" w:space="0" w:color="ED7D31"/>
        <w:bottom w:val="single" w:sz="24" w:space="0" w:color="ED7D31"/>
        <w:right w:val="single" w:sz="24" w:space="0" w:color="ED7D31"/>
      </w:tblBorders>
      <w:tblCellMar>
        <w:top w:w="0" w:type="dxa"/>
        <w:left w:w="0" w:type="dxa"/>
        <w:bottom w:w="0" w:type="dxa"/>
        <w:right w:w="0" w:type="dxa"/>
      </w:tblCellMar>
    </w:tblPr>
    <w:tcPr>
      <w:shd w:val="clear" w:color="auto" w:fill="ED7D31"/>
    </w:tcPr>
  </w:style>
  <w:style w:type="table" w:styleId="ListTable5Dark-Accent3">
    <w:name w:val="List Table 5 Dark Accent 3"/>
    <w:uiPriority w:val="50"/>
    <w:rsid w:val="00B825F7"/>
    <w:rPr>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CellMar>
        <w:top w:w="0" w:type="dxa"/>
        <w:left w:w="0" w:type="dxa"/>
        <w:bottom w:w="0" w:type="dxa"/>
        <w:right w:w="0" w:type="dxa"/>
      </w:tblCellMar>
    </w:tblPr>
    <w:tcPr>
      <w:shd w:val="clear" w:color="auto" w:fill="A5A5A5"/>
    </w:tcPr>
  </w:style>
  <w:style w:type="table" w:styleId="ListTable5Dark-Accent4">
    <w:name w:val="List Table 5 Dark Accent 4"/>
    <w:uiPriority w:val="50"/>
    <w:rsid w:val="00B825F7"/>
    <w:rPr>
      <w:color w:val="FFFFFF"/>
      <w:sz w:val="22"/>
      <w:szCs w:val="22"/>
    </w:rPr>
    <w:tblPr>
      <w:tblStyleRowBandSize w:val="1"/>
      <w:tblStyleColBandSize w:val="1"/>
      <w:tblBorders>
        <w:top w:val="single" w:sz="24" w:space="0" w:color="FFC000"/>
        <w:left w:val="single" w:sz="24" w:space="0" w:color="FFC000"/>
        <w:bottom w:val="single" w:sz="24" w:space="0" w:color="FFC000"/>
        <w:right w:val="single" w:sz="24" w:space="0" w:color="FFC000"/>
      </w:tblBorders>
      <w:tblCellMar>
        <w:top w:w="0" w:type="dxa"/>
        <w:left w:w="0" w:type="dxa"/>
        <w:bottom w:w="0" w:type="dxa"/>
        <w:right w:w="0" w:type="dxa"/>
      </w:tblCellMar>
    </w:tblPr>
    <w:tcPr>
      <w:shd w:val="clear" w:color="auto" w:fill="FFC000"/>
    </w:tcPr>
  </w:style>
  <w:style w:type="table" w:styleId="ListTable5Dark-Accent5">
    <w:name w:val="List Table 5 Dark Accent 5"/>
    <w:uiPriority w:val="50"/>
    <w:rsid w:val="00B825F7"/>
    <w:rPr>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CellMar>
        <w:top w:w="0" w:type="dxa"/>
        <w:left w:w="0" w:type="dxa"/>
        <w:bottom w:w="0" w:type="dxa"/>
        <w:right w:w="0" w:type="dxa"/>
      </w:tblCellMar>
    </w:tblPr>
    <w:tcPr>
      <w:shd w:val="clear" w:color="auto" w:fill="4472C4"/>
    </w:tcPr>
  </w:style>
  <w:style w:type="table" w:styleId="ListTable5Dark-Accent6">
    <w:name w:val="List Table 5 Dark Accent 6"/>
    <w:uiPriority w:val="50"/>
    <w:rsid w:val="00B825F7"/>
    <w:rPr>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CellMar>
        <w:top w:w="0" w:type="dxa"/>
        <w:left w:w="0" w:type="dxa"/>
        <w:bottom w:w="0" w:type="dxa"/>
        <w:right w:w="0" w:type="dxa"/>
      </w:tblCellMar>
    </w:tblPr>
    <w:tcPr>
      <w:shd w:val="clear" w:color="auto" w:fill="70AD47"/>
    </w:tcPr>
  </w:style>
  <w:style w:type="table" w:styleId="ListTable6Colorful">
    <w:name w:val="List Table 6 Colorful"/>
    <w:uiPriority w:val="51"/>
    <w:rsid w:val="00B825F7"/>
    <w:rPr>
      <w:color w:val="000000"/>
      <w:sz w:val="22"/>
      <w:szCs w:val="22"/>
    </w:rPr>
    <w:tblPr>
      <w:tblStyleRowBandSize w:val="1"/>
      <w:tblStyleColBandSize w:val="1"/>
      <w:tblBorders>
        <w:top w:val="single" w:sz="4" w:space="0" w:color="000000"/>
        <w:bottom w:val="single" w:sz="4" w:space="0" w:color="000000"/>
      </w:tblBorders>
      <w:tblCellMar>
        <w:top w:w="0" w:type="dxa"/>
        <w:left w:w="0" w:type="dxa"/>
        <w:bottom w:w="0" w:type="dxa"/>
        <w:right w:w="0" w:type="dxa"/>
      </w:tblCellMar>
    </w:tblPr>
  </w:style>
  <w:style w:type="table" w:styleId="ListTable6Colorful-Accent1">
    <w:name w:val="List Table 6 Colorful Accent 1"/>
    <w:uiPriority w:val="51"/>
    <w:rsid w:val="00B825F7"/>
    <w:rPr>
      <w:color w:val="2E74B5"/>
      <w:sz w:val="22"/>
      <w:szCs w:val="22"/>
    </w:rPr>
    <w:tblPr>
      <w:tblStyleRowBandSize w:val="1"/>
      <w:tblStyleColBandSize w:val="1"/>
      <w:tblBorders>
        <w:top w:val="single" w:sz="4" w:space="0" w:color="5B9BD5"/>
        <w:bottom w:val="single" w:sz="4" w:space="0" w:color="5B9BD5"/>
      </w:tblBorders>
      <w:tblCellMar>
        <w:top w:w="0" w:type="dxa"/>
        <w:left w:w="0" w:type="dxa"/>
        <w:bottom w:w="0" w:type="dxa"/>
        <w:right w:w="0" w:type="dxa"/>
      </w:tblCellMar>
    </w:tblPr>
  </w:style>
  <w:style w:type="table" w:styleId="ListTable6Colorful-Accent2">
    <w:name w:val="List Table 6 Colorful Accent 2"/>
    <w:uiPriority w:val="51"/>
    <w:rsid w:val="00B825F7"/>
    <w:rPr>
      <w:color w:val="C45911"/>
      <w:sz w:val="22"/>
      <w:szCs w:val="22"/>
    </w:rPr>
    <w:tblPr>
      <w:tblStyleRowBandSize w:val="1"/>
      <w:tblStyleColBandSize w:val="1"/>
      <w:tblBorders>
        <w:top w:val="single" w:sz="4" w:space="0" w:color="ED7D31"/>
        <w:bottom w:val="single" w:sz="4" w:space="0" w:color="ED7D31"/>
      </w:tblBorders>
      <w:tblCellMar>
        <w:top w:w="0" w:type="dxa"/>
        <w:left w:w="0" w:type="dxa"/>
        <w:bottom w:w="0" w:type="dxa"/>
        <w:right w:w="0" w:type="dxa"/>
      </w:tblCellMar>
    </w:tblPr>
  </w:style>
  <w:style w:type="table" w:styleId="ListTable6Colorful-Accent3">
    <w:name w:val="List Table 6 Colorful Accent 3"/>
    <w:uiPriority w:val="51"/>
    <w:rsid w:val="00B825F7"/>
    <w:rPr>
      <w:color w:val="7B7B7B"/>
      <w:sz w:val="22"/>
      <w:szCs w:val="22"/>
    </w:rPr>
    <w:tblPr>
      <w:tblStyleRowBandSize w:val="1"/>
      <w:tblStyleColBandSize w:val="1"/>
      <w:tblBorders>
        <w:top w:val="single" w:sz="4" w:space="0" w:color="A5A5A5"/>
        <w:bottom w:val="single" w:sz="4" w:space="0" w:color="A5A5A5"/>
      </w:tblBorders>
      <w:tblCellMar>
        <w:top w:w="0" w:type="dxa"/>
        <w:left w:w="0" w:type="dxa"/>
        <w:bottom w:w="0" w:type="dxa"/>
        <w:right w:w="0" w:type="dxa"/>
      </w:tblCellMar>
    </w:tblPr>
  </w:style>
  <w:style w:type="table" w:styleId="ListTable6Colorful-Accent4">
    <w:name w:val="List Table 6 Colorful Accent 4"/>
    <w:uiPriority w:val="51"/>
    <w:rsid w:val="00B825F7"/>
    <w:rPr>
      <w:color w:val="BF8F00"/>
      <w:sz w:val="22"/>
      <w:szCs w:val="22"/>
    </w:rPr>
    <w:tblPr>
      <w:tblStyleRowBandSize w:val="1"/>
      <w:tblStyleColBandSize w:val="1"/>
      <w:tblBorders>
        <w:top w:val="single" w:sz="4" w:space="0" w:color="FFC000"/>
        <w:bottom w:val="single" w:sz="4" w:space="0" w:color="FFC000"/>
      </w:tblBorders>
      <w:tblCellMar>
        <w:top w:w="0" w:type="dxa"/>
        <w:left w:w="0" w:type="dxa"/>
        <w:bottom w:w="0" w:type="dxa"/>
        <w:right w:w="0" w:type="dxa"/>
      </w:tblCellMar>
    </w:tblPr>
  </w:style>
  <w:style w:type="table" w:styleId="ListTable6Colorful-Accent5">
    <w:name w:val="List Table 6 Colorful Accent 5"/>
    <w:uiPriority w:val="51"/>
    <w:rsid w:val="00B825F7"/>
    <w:rPr>
      <w:color w:val="2F5496"/>
      <w:sz w:val="22"/>
      <w:szCs w:val="22"/>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style>
  <w:style w:type="table" w:styleId="ListTable6Colorful-Accent6">
    <w:name w:val="List Table 6 Colorful Accent 6"/>
    <w:uiPriority w:val="51"/>
    <w:rsid w:val="00B825F7"/>
    <w:rPr>
      <w:color w:val="538135"/>
      <w:sz w:val="22"/>
      <w:szCs w:val="22"/>
    </w:rPr>
    <w:tblPr>
      <w:tblStyleRowBandSize w:val="1"/>
      <w:tblStyleColBandSize w:val="1"/>
      <w:tblBorders>
        <w:top w:val="single" w:sz="4" w:space="0" w:color="70AD47"/>
        <w:bottom w:val="single" w:sz="4" w:space="0" w:color="70AD47"/>
      </w:tblBorders>
      <w:tblCellMar>
        <w:top w:w="0" w:type="dxa"/>
        <w:left w:w="0" w:type="dxa"/>
        <w:bottom w:w="0" w:type="dxa"/>
        <w:right w:w="0" w:type="dxa"/>
      </w:tblCellMar>
    </w:tblPr>
  </w:style>
  <w:style w:type="table" w:styleId="ListTable7Colorful">
    <w:name w:val="List Table 7 Colorful"/>
    <w:uiPriority w:val="52"/>
    <w:rsid w:val="00B825F7"/>
    <w:rPr>
      <w:color w:val="000000"/>
      <w:sz w:val="22"/>
      <w:szCs w:val="22"/>
    </w:rPr>
    <w:tblPr>
      <w:tblStyleRowBandSize w:val="1"/>
      <w:tblStyleColBandSize w:val="1"/>
      <w:tblCellMar>
        <w:top w:w="0" w:type="dxa"/>
        <w:left w:w="0" w:type="dxa"/>
        <w:bottom w:w="0" w:type="dxa"/>
        <w:right w:w="0" w:type="dxa"/>
      </w:tblCellMar>
    </w:tblPr>
  </w:style>
  <w:style w:type="table" w:styleId="ListTable7Colorful-Accent1">
    <w:name w:val="List Table 7 Colorful Accent 1"/>
    <w:uiPriority w:val="52"/>
    <w:rsid w:val="00B825F7"/>
    <w:rPr>
      <w:color w:val="2E74B5"/>
      <w:sz w:val="22"/>
      <w:szCs w:val="22"/>
    </w:rPr>
    <w:tblPr>
      <w:tblStyleRowBandSize w:val="1"/>
      <w:tblStyleColBandSize w:val="1"/>
      <w:tblCellMar>
        <w:top w:w="0" w:type="dxa"/>
        <w:left w:w="0" w:type="dxa"/>
        <w:bottom w:w="0" w:type="dxa"/>
        <w:right w:w="0" w:type="dxa"/>
      </w:tblCellMar>
    </w:tblPr>
  </w:style>
  <w:style w:type="table" w:styleId="ListTable7Colorful-Accent2">
    <w:name w:val="List Table 7 Colorful Accent 2"/>
    <w:uiPriority w:val="52"/>
    <w:rsid w:val="00B825F7"/>
    <w:rPr>
      <w:color w:val="C45911"/>
      <w:sz w:val="22"/>
      <w:szCs w:val="22"/>
    </w:rPr>
    <w:tblPr>
      <w:tblStyleRowBandSize w:val="1"/>
      <w:tblStyleColBandSize w:val="1"/>
      <w:tblCellMar>
        <w:top w:w="0" w:type="dxa"/>
        <w:left w:w="0" w:type="dxa"/>
        <w:bottom w:w="0" w:type="dxa"/>
        <w:right w:w="0" w:type="dxa"/>
      </w:tblCellMar>
    </w:tblPr>
  </w:style>
  <w:style w:type="table" w:styleId="ListTable7Colorful-Accent3">
    <w:name w:val="List Table 7 Colorful Accent 3"/>
    <w:uiPriority w:val="52"/>
    <w:rsid w:val="00B825F7"/>
    <w:rPr>
      <w:color w:val="7B7B7B"/>
      <w:sz w:val="22"/>
      <w:szCs w:val="22"/>
    </w:rPr>
    <w:tblPr>
      <w:tblStyleRowBandSize w:val="1"/>
      <w:tblStyleColBandSize w:val="1"/>
      <w:tblCellMar>
        <w:top w:w="0" w:type="dxa"/>
        <w:left w:w="0" w:type="dxa"/>
        <w:bottom w:w="0" w:type="dxa"/>
        <w:right w:w="0" w:type="dxa"/>
      </w:tblCellMar>
    </w:tblPr>
  </w:style>
  <w:style w:type="table" w:styleId="ListTable7Colorful-Accent4">
    <w:name w:val="List Table 7 Colorful Accent 4"/>
    <w:uiPriority w:val="52"/>
    <w:rsid w:val="00B825F7"/>
    <w:rPr>
      <w:color w:val="BF8F00"/>
      <w:sz w:val="22"/>
      <w:szCs w:val="22"/>
    </w:rPr>
    <w:tblPr>
      <w:tblStyleRowBandSize w:val="1"/>
      <w:tblStyleColBandSize w:val="1"/>
      <w:tblCellMar>
        <w:top w:w="0" w:type="dxa"/>
        <w:left w:w="0" w:type="dxa"/>
        <w:bottom w:w="0" w:type="dxa"/>
        <w:right w:w="0" w:type="dxa"/>
      </w:tblCellMar>
    </w:tblPr>
  </w:style>
  <w:style w:type="table" w:styleId="ListTable7Colorful-Accent5">
    <w:name w:val="List Table 7 Colorful Accent 5"/>
    <w:uiPriority w:val="52"/>
    <w:rsid w:val="00B825F7"/>
    <w:rPr>
      <w:color w:val="2F5496"/>
      <w:sz w:val="22"/>
      <w:szCs w:val="22"/>
    </w:rPr>
    <w:tblPr>
      <w:tblStyleRowBandSize w:val="1"/>
      <w:tblStyleColBandSize w:val="1"/>
      <w:tblCellMar>
        <w:top w:w="0" w:type="dxa"/>
        <w:left w:w="0" w:type="dxa"/>
        <w:bottom w:w="0" w:type="dxa"/>
        <w:right w:w="0" w:type="dxa"/>
      </w:tblCellMar>
    </w:tblPr>
  </w:style>
  <w:style w:type="table" w:styleId="ListTable7Colorful-Accent6">
    <w:name w:val="List Table 7 Colorful Accent 6"/>
    <w:uiPriority w:val="52"/>
    <w:rsid w:val="00B825F7"/>
    <w:rPr>
      <w:color w:val="538135"/>
      <w:sz w:val="22"/>
      <w:szCs w:val="22"/>
    </w:rPr>
    <w:tblPr>
      <w:tblStyleRowBandSize w:val="1"/>
      <w:tblStyleColBandSize w:val="1"/>
      <w:tblCellMar>
        <w:top w:w="0" w:type="dxa"/>
        <w:left w:w="0" w:type="dxa"/>
        <w:bottom w:w="0" w:type="dxa"/>
        <w:right w:w="0" w:type="dxa"/>
      </w:tblCellMar>
    </w:tblPr>
  </w:style>
  <w:style w:type="paragraph" w:styleId="MacroText">
    <w:name w:val="macro"/>
    <w:link w:val="MacroTextChar"/>
    <w:uiPriority w:val="99"/>
    <w:semiHidden/>
    <w:unhideWhenUsed/>
    <w:rsid w:val="00B825F7"/>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cs="Arial"/>
    </w:rPr>
  </w:style>
  <w:style w:type="character" w:customStyle="1" w:styleId="MacroTextChar">
    <w:name w:val="Macro Text Char"/>
    <w:link w:val="MacroText"/>
    <w:uiPriority w:val="99"/>
    <w:semiHidden/>
    <w:rsid w:val="00B825F7"/>
    <w:rPr>
      <w:rFonts w:ascii="Arial" w:hAnsi="Arial" w:cs="Arial"/>
      <w:sz w:val="20"/>
      <w:szCs w:val="20"/>
    </w:rPr>
  </w:style>
  <w:style w:type="table" w:styleId="MediumGrid1">
    <w:name w:val="Medium Grid 1"/>
    <w:uiPriority w:val="67"/>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tcPr>
      <w:shd w:val="clear" w:color="auto" w:fill="C0C0C0"/>
    </w:tcPr>
  </w:style>
  <w:style w:type="table" w:styleId="MediumGrid1-Accent1">
    <w:name w:val="Medium Grid 1 Accent 1"/>
    <w:uiPriority w:val="67"/>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0" w:type="dxa"/>
        <w:bottom w:w="0" w:type="dxa"/>
        <w:right w:w="0" w:type="dxa"/>
      </w:tblCellMar>
    </w:tblPr>
    <w:tcPr>
      <w:shd w:val="clear" w:color="auto" w:fill="D6E6F4"/>
    </w:tcPr>
  </w:style>
  <w:style w:type="table" w:styleId="MediumGrid1-Accent2">
    <w:name w:val="Medium Grid 1 Accent 2"/>
    <w:uiPriority w:val="67"/>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0" w:type="dxa"/>
        <w:bottom w:w="0" w:type="dxa"/>
        <w:right w:w="0" w:type="dxa"/>
      </w:tblCellMar>
    </w:tblPr>
    <w:tcPr>
      <w:shd w:val="clear" w:color="auto" w:fill="FADECB"/>
    </w:tcPr>
  </w:style>
  <w:style w:type="table" w:styleId="MediumGrid1-Accent3">
    <w:name w:val="Medium Grid 1 Accent 3"/>
    <w:uiPriority w:val="67"/>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0" w:type="dxa"/>
        <w:bottom w:w="0" w:type="dxa"/>
        <w:right w:w="0" w:type="dxa"/>
      </w:tblCellMar>
    </w:tblPr>
    <w:tcPr>
      <w:shd w:val="clear" w:color="auto" w:fill="E8E8E8"/>
    </w:tcPr>
  </w:style>
  <w:style w:type="table" w:styleId="MediumGrid1-Accent4">
    <w:name w:val="Medium Grid 1 Accent 4"/>
    <w:uiPriority w:val="67"/>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0" w:type="dxa"/>
        <w:bottom w:w="0" w:type="dxa"/>
        <w:right w:w="0" w:type="dxa"/>
      </w:tblCellMar>
    </w:tblPr>
    <w:tcPr>
      <w:shd w:val="clear" w:color="auto" w:fill="FFEFC0"/>
    </w:tcPr>
  </w:style>
  <w:style w:type="table" w:styleId="MediumGrid1-Accent5">
    <w:name w:val="Medium Grid 1 Accent 5"/>
    <w:uiPriority w:val="67"/>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0" w:type="dxa"/>
        <w:bottom w:w="0" w:type="dxa"/>
        <w:right w:w="0" w:type="dxa"/>
      </w:tblCellMar>
    </w:tblPr>
    <w:tcPr>
      <w:shd w:val="clear" w:color="auto" w:fill="D0DBF0"/>
    </w:tcPr>
  </w:style>
  <w:style w:type="table" w:styleId="MediumGrid1-Accent6">
    <w:name w:val="Medium Grid 1 Accent 6"/>
    <w:uiPriority w:val="67"/>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0" w:type="dxa"/>
        <w:bottom w:w="0" w:type="dxa"/>
        <w:right w:w="0" w:type="dxa"/>
      </w:tblCellMar>
    </w:tblPr>
    <w:tcPr>
      <w:shd w:val="clear" w:color="auto" w:fill="DBEBD0"/>
    </w:tcPr>
  </w:style>
  <w:style w:type="table" w:styleId="MediumGrid2">
    <w:name w:val="Medium Grid 2"/>
    <w:uiPriority w:val="68"/>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styleId="MediumGrid2-Accent1">
    <w:name w:val="Medium Grid 2 Accent 1"/>
    <w:uiPriority w:val="68"/>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tcPr>
      <w:shd w:val="clear" w:color="auto" w:fill="D6E6F4"/>
    </w:tcPr>
  </w:style>
  <w:style w:type="table" w:styleId="MediumGrid2-Accent2">
    <w:name w:val="Medium Grid 2 Accent 2"/>
    <w:uiPriority w:val="68"/>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tcPr>
      <w:shd w:val="clear" w:color="auto" w:fill="FADECB"/>
    </w:tcPr>
  </w:style>
  <w:style w:type="table" w:styleId="MediumGrid2-Accent3">
    <w:name w:val="Medium Grid 2 Accent 3"/>
    <w:uiPriority w:val="68"/>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tcPr>
      <w:shd w:val="clear" w:color="auto" w:fill="E8E8E8"/>
    </w:tcPr>
  </w:style>
  <w:style w:type="table" w:styleId="MediumGrid2-Accent4">
    <w:name w:val="Medium Grid 2 Accent 4"/>
    <w:uiPriority w:val="68"/>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tcPr>
      <w:shd w:val="clear" w:color="auto" w:fill="FFEFC0"/>
    </w:tcPr>
  </w:style>
  <w:style w:type="table" w:styleId="MediumGrid2-Accent5">
    <w:name w:val="Medium Grid 2 Accent 5"/>
    <w:uiPriority w:val="68"/>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tcPr>
      <w:shd w:val="clear" w:color="auto" w:fill="D0DBF0"/>
    </w:tcPr>
  </w:style>
  <w:style w:type="table" w:styleId="MediumGrid2-Accent6">
    <w:name w:val="Medium Grid 2 Accent 6"/>
    <w:uiPriority w:val="68"/>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tcPr>
      <w:shd w:val="clear" w:color="auto" w:fill="DBEBD0"/>
    </w:tcPr>
  </w:style>
  <w:style w:type="table" w:styleId="MediumGrid3">
    <w:name w:val="Medium Grid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C0C0C0"/>
    </w:tcPr>
  </w:style>
  <w:style w:type="table" w:styleId="MediumGrid3-Accent1">
    <w:name w:val="Medium Grid 3 Accent 1"/>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6E6F4"/>
    </w:tcPr>
  </w:style>
  <w:style w:type="table" w:styleId="MediumGrid3-Accent2">
    <w:name w:val="Medium Grid 3 Accent 2"/>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ADECB"/>
    </w:tcPr>
  </w:style>
  <w:style w:type="table" w:styleId="MediumGrid3-Accent3">
    <w:name w:val="Medium Grid 3 Accent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E8E8E8"/>
    </w:tcPr>
  </w:style>
  <w:style w:type="table" w:styleId="MediumGrid3-Accent4">
    <w:name w:val="Medium Grid 3 Accent 4"/>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FEFC0"/>
    </w:tcPr>
  </w:style>
  <w:style w:type="table" w:styleId="MediumGrid3-Accent5">
    <w:name w:val="Medium Grid 3 Accent 5"/>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0DBF0"/>
    </w:tcPr>
  </w:style>
  <w:style w:type="table" w:styleId="MediumGrid3-Accent6">
    <w:name w:val="Medium Grid 3 Accent 6"/>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BEBD0"/>
    </w:tcPr>
  </w:style>
  <w:style w:type="table" w:styleId="MediumList1">
    <w:name w:val="Medium List 1"/>
    <w:uiPriority w:val="65"/>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MediumList1-Accent1">
    <w:name w:val="Medium List 1 Accent 1"/>
    <w:uiPriority w:val="65"/>
    <w:semiHidden/>
    <w:unhideWhenUsed/>
    <w:rsid w:val="00B825F7"/>
    <w:rPr>
      <w:color w:val="000000"/>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MediumList1-Accent2">
    <w:name w:val="Medium List 1 Accent 2"/>
    <w:uiPriority w:val="65"/>
    <w:semiHidden/>
    <w:unhideWhenUsed/>
    <w:rsid w:val="00B825F7"/>
    <w:rPr>
      <w:color w:val="000000"/>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MediumList1-Accent3">
    <w:name w:val="Medium List 1 Accent 3"/>
    <w:uiPriority w:val="65"/>
    <w:semiHidden/>
    <w:unhideWhenUsed/>
    <w:rsid w:val="00B825F7"/>
    <w:rPr>
      <w:color w:val="000000"/>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MediumList1-Accent4">
    <w:name w:val="Medium List 1 Accent 4"/>
    <w:uiPriority w:val="65"/>
    <w:semiHidden/>
    <w:unhideWhenUsed/>
    <w:rsid w:val="00B825F7"/>
    <w:rPr>
      <w:color w:val="0000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MediumList1-Accent5">
    <w:name w:val="Medium List 1 Accent 5"/>
    <w:uiPriority w:val="65"/>
    <w:semiHidden/>
    <w:unhideWhenUsed/>
    <w:rsid w:val="00B825F7"/>
    <w:rPr>
      <w:color w:val="000000"/>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MediumList1-Accent6">
    <w:name w:val="Medium List 1 Accent 6"/>
    <w:uiPriority w:val="65"/>
    <w:semiHidden/>
    <w:unhideWhenUsed/>
    <w:rsid w:val="00B825F7"/>
    <w:rPr>
      <w:color w:val="000000"/>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table" w:styleId="MediumList2">
    <w:name w:val="Medium List 2"/>
    <w:uiPriority w:val="66"/>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MediumList2-Accent1">
    <w:name w:val="Medium List 2 Accent 1"/>
    <w:uiPriority w:val="66"/>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MediumList2-Accent2">
    <w:name w:val="Medium List 2 Accent 2"/>
    <w:uiPriority w:val="66"/>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MediumList2-Accent3">
    <w:name w:val="Medium List 2 Accent 3"/>
    <w:uiPriority w:val="66"/>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MediumList2-Accent4">
    <w:name w:val="Medium List 2 Accent 4"/>
    <w:uiPriority w:val="66"/>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MediumList2-Accent5">
    <w:name w:val="Medium List 2 Accent 5"/>
    <w:uiPriority w:val="66"/>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MediumList2-Accent6">
    <w:name w:val="Medium List 2 Accent 6"/>
    <w:uiPriority w:val="66"/>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MediumShading1">
    <w:name w:val="Medium Shading 1"/>
    <w:uiPriority w:val="63"/>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0" w:type="dxa"/>
        <w:bottom w:w="0" w:type="dxa"/>
        <w:right w:w="0" w:type="dxa"/>
      </w:tblCellMar>
    </w:tblPr>
  </w:style>
  <w:style w:type="table" w:styleId="MediumShading1-Accent1">
    <w:name w:val="Medium Shading 1 Accent 1"/>
    <w:uiPriority w:val="63"/>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0" w:type="dxa"/>
        <w:bottom w:w="0" w:type="dxa"/>
        <w:right w:w="0" w:type="dxa"/>
      </w:tblCellMar>
    </w:tblPr>
  </w:style>
  <w:style w:type="table" w:styleId="MediumShading1-Accent2">
    <w:name w:val="Medium Shading 1 Accent 2"/>
    <w:uiPriority w:val="63"/>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0" w:type="dxa"/>
        <w:bottom w:w="0" w:type="dxa"/>
        <w:right w:w="0" w:type="dxa"/>
      </w:tblCellMar>
    </w:tblPr>
  </w:style>
  <w:style w:type="table" w:styleId="MediumShading1-Accent3">
    <w:name w:val="Medium Shading 1 Accent 3"/>
    <w:uiPriority w:val="63"/>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0" w:type="dxa"/>
        <w:bottom w:w="0" w:type="dxa"/>
        <w:right w:w="0" w:type="dxa"/>
      </w:tblCellMar>
    </w:tblPr>
  </w:style>
  <w:style w:type="table" w:styleId="MediumShading1-Accent4">
    <w:name w:val="Medium Shading 1 Accent 4"/>
    <w:uiPriority w:val="63"/>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0" w:type="dxa"/>
        <w:bottom w:w="0" w:type="dxa"/>
        <w:right w:w="0" w:type="dxa"/>
      </w:tblCellMar>
    </w:tblPr>
  </w:style>
  <w:style w:type="table" w:styleId="MediumShading1-Accent5">
    <w:name w:val="Medium Shading 1 Accent 5"/>
    <w:uiPriority w:val="63"/>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0" w:type="dxa"/>
        <w:bottom w:w="0" w:type="dxa"/>
        <w:right w:w="0" w:type="dxa"/>
      </w:tblCellMar>
    </w:tblPr>
  </w:style>
  <w:style w:type="table" w:styleId="MediumShading1-Accent6">
    <w:name w:val="Medium Shading 1 Accent 6"/>
    <w:uiPriority w:val="63"/>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0" w:type="dxa"/>
        <w:bottom w:w="0" w:type="dxa"/>
        <w:right w:w="0" w:type="dxa"/>
      </w:tblCellMar>
    </w:tblPr>
  </w:style>
  <w:style w:type="table" w:styleId="MediumShading2">
    <w:name w:val="Medium Shading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1">
    <w:name w:val="Medium Shading 2 Accent 1"/>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2">
    <w:name w:val="Medium Shading 2 Accent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3">
    <w:name w:val="Medium Shading 2 Accent 3"/>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4">
    <w:name w:val="Medium Shading 2 Accent 4"/>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5">
    <w:name w:val="Medium Shading 2 Accent 5"/>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6">
    <w:name w:val="Medium Shading 2 Accent 6"/>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paragraph" w:styleId="MessageHeader">
    <w:name w:val="Message Header"/>
    <w:link w:val="MessageHeaderChar"/>
    <w:uiPriority w:val="99"/>
    <w:semiHidden/>
    <w:unhideWhenUsed/>
    <w:rsid w:val="00B825F7"/>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s="Arial"/>
      <w:sz w:val="24"/>
      <w:szCs w:val="24"/>
    </w:rPr>
  </w:style>
  <w:style w:type="character" w:customStyle="1" w:styleId="MessageHeaderChar">
    <w:name w:val="Message Header Char"/>
    <w:link w:val="MessageHeader"/>
    <w:uiPriority w:val="99"/>
    <w:semiHidden/>
    <w:rsid w:val="00B825F7"/>
    <w:rPr>
      <w:rFonts w:ascii="Arial" w:eastAsia="Times New Roman" w:hAnsi="Arial" w:cs="Arial"/>
      <w:sz w:val="24"/>
      <w:szCs w:val="24"/>
      <w:shd w:val="pct20" w:color="auto" w:fill="auto"/>
    </w:rPr>
  </w:style>
  <w:style w:type="paragraph" w:styleId="NoSpacing">
    <w:name w:val="No Spacing"/>
    <w:uiPriority w:val="1"/>
    <w:qFormat/>
    <w:rsid w:val="00451CC4"/>
    <w:rPr>
      <w:rFonts w:cs="Arial"/>
      <w:sz w:val="22"/>
      <w:szCs w:val="22"/>
    </w:rPr>
  </w:style>
  <w:style w:type="paragraph" w:styleId="NormalWeb">
    <w:name w:val="Normal (Web)"/>
    <w:uiPriority w:val="99"/>
    <w:semiHidden/>
    <w:unhideWhenUsed/>
    <w:rsid w:val="00B825F7"/>
    <w:rPr>
      <w:rFonts w:cs="Arial"/>
      <w:sz w:val="24"/>
      <w:szCs w:val="24"/>
    </w:rPr>
  </w:style>
  <w:style w:type="paragraph" w:styleId="NormalIndent">
    <w:name w:val="Normal Indent"/>
    <w:uiPriority w:val="99"/>
    <w:semiHidden/>
    <w:unhideWhenUsed/>
    <w:rsid w:val="00B825F7"/>
    <w:pPr>
      <w:ind w:left="720"/>
    </w:pPr>
    <w:rPr>
      <w:rFonts w:cs="Arial"/>
      <w:sz w:val="22"/>
      <w:szCs w:val="22"/>
    </w:rPr>
  </w:style>
  <w:style w:type="paragraph" w:styleId="NoteHeading">
    <w:name w:val="Note Heading"/>
    <w:next w:val="Normal"/>
    <w:link w:val="NoteHeadingChar"/>
    <w:uiPriority w:val="99"/>
    <w:semiHidden/>
    <w:unhideWhenUsed/>
    <w:rsid w:val="00B825F7"/>
    <w:rPr>
      <w:rFonts w:cs="Arial"/>
      <w:sz w:val="22"/>
      <w:szCs w:val="22"/>
    </w:rPr>
  </w:style>
  <w:style w:type="character" w:customStyle="1" w:styleId="NoteHeadingChar">
    <w:name w:val="Note Heading Char"/>
    <w:basedOn w:val="DefaultParagraphFont"/>
    <w:link w:val="NoteHeading"/>
    <w:uiPriority w:val="99"/>
    <w:semiHidden/>
    <w:rsid w:val="00B825F7"/>
    <w:rPr>
      <w:rFonts w:ascii="Arial" w:hAnsi="Arial" w:cs="Arial"/>
    </w:rPr>
  </w:style>
  <w:style w:type="character" w:styleId="PageNumber">
    <w:name w:val="page number"/>
    <w:uiPriority w:val="99"/>
    <w:semiHidden/>
    <w:unhideWhenUsed/>
    <w:rsid w:val="00B825F7"/>
  </w:style>
  <w:style w:type="character" w:styleId="PlaceholderText">
    <w:name w:val="Placeholder Text"/>
    <w:uiPriority w:val="99"/>
    <w:semiHidden/>
    <w:rsid w:val="00B825F7"/>
    <w:rPr>
      <w:color w:val="808080"/>
    </w:rPr>
  </w:style>
  <w:style w:type="table" w:styleId="PlainTable1">
    <w:name w:val="Plain Table 1"/>
    <w:uiPriority w:val="41"/>
    <w:rsid w:val="00B825F7"/>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PlainTable2">
    <w:name w:val="Plain Table 2"/>
    <w:uiPriority w:val="42"/>
    <w:rsid w:val="00B825F7"/>
    <w:rPr>
      <w:sz w:val="22"/>
      <w:szCs w:val="22"/>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styleId="PlainTable3">
    <w:name w:val="Plain Table 3"/>
    <w:uiPriority w:val="43"/>
    <w:rsid w:val="00B825F7"/>
    <w:rPr>
      <w:sz w:val="22"/>
      <w:szCs w:val="22"/>
    </w:rPr>
    <w:tblPr>
      <w:tblStyleRowBandSize w:val="1"/>
      <w:tblStyleColBandSize w:val="1"/>
      <w:tblCellMar>
        <w:top w:w="0" w:type="dxa"/>
        <w:left w:w="0" w:type="dxa"/>
        <w:bottom w:w="0" w:type="dxa"/>
        <w:right w:w="0" w:type="dxa"/>
      </w:tblCellMar>
    </w:tblPr>
  </w:style>
  <w:style w:type="table" w:styleId="PlainTable4">
    <w:name w:val="Plain Table 4"/>
    <w:uiPriority w:val="44"/>
    <w:rsid w:val="00B825F7"/>
    <w:rPr>
      <w:sz w:val="22"/>
      <w:szCs w:val="22"/>
    </w:rPr>
    <w:tblPr>
      <w:tblStyleRowBandSize w:val="1"/>
      <w:tblStyleColBandSize w:val="1"/>
      <w:tblCellMar>
        <w:top w:w="0" w:type="dxa"/>
        <w:left w:w="0" w:type="dxa"/>
        <w:bottom w:w="0" w:type="dxa"/>
        <w:right w:w="0" w:type="dxa"/>
      </w:tblCellMar>
    </w:tblPr>
  </w:style>
  <w:style w:type="table" w:styleId="PlainTable5">
    <w:name w:val="Plain Table 5"/>
    <w:uiPriority w:val="45"/>
    <w:rsid w:val="00B825F7"/>
    <w:rPr>
      <w:sz w:val="22"/>
      <w:szCs w:val="22"/>
    </w:rPr>
    <w:tblPr>
      <w:tblStyleRowBandSize w:val="1"/>
      <w:tblStyleColBandSize w:val="1"/>
      <w:tblCellMar>
        <w:top w:w="0" w:type="dxa"/>
        <w:left w:w="0" w:type="dxa"/>
        <w:bottom w:w="0" w:type="dxa"/>
        <w:right w:w="0" w:type="dxa"/>
      </w:tblCellMar>
    </w:tblPr>
  </w:style>
  <w:style w:type="paragraph" w:styleId="PlainText">
    <w:name w:val="Plain Text"/>
    <w:link w:val="PlainTextChar"/>
    <w:uiPriority w:val="99"/>
    <w:semiHidden/>
    <w:unhideWhenUsed/>
    <w:rsid w:val="00B825F7"/>
    <w:rPr>
      <w:rFonts w:cs="Arial"/>
    </w:rPr>
  </w:style>
  <w:style w:type="character" w:customStyle="1" w:styleId="PlainTextChar">
    <w:name w:val="Plain Text Char"/>
    <w:link w:val="PlainText"/>
    <w:uiPriority w:val="99"/>
    <w:semiHidden/>
    <w:rsid w:val="00B825F7"/>
    <w:rPr>
      <w:rFonts w:ascii="Arial" w:hAnsi="Arial" w:cs="Arial"/>
      <w:sz w:val="20"/>
      <w:szCs w:val="20"/>
    </w:rPr>
  </w:style>
  <w:style w:type="paragraph" w:styleId="Quote">
    <w:name w:val="Quote"/>
    <w:next w:val="Normal"/>
    <w:link w:val="QuoteChar"/>
    <w:uiPriority w:val="29"/>
    <w:qFormat/>
    <w:rsid w:val="00B825F7"/>
    <w:pPr>
      <w:spacing w:before="200"/>
      <w:ind w:left="864" w:right="864"/>
      <w:jc w:val="center"/>
    </w:pPr>
    <w:rPr>
      <w:rFonts w:cs="Arial"/>
      <w:i/>
      <w:iCs/>
      <w:color w:val="404040"/>
      <w:sz w:val="22"/>
      <w:szCs w:val="22"/>
    </w:rPr>
  </w:style>
  <w:style w:type="character" w:customStyle="1" w:styleId="QuoteChar">
    <w:name w:val="Quote Char"/>
    <w:link w:val="Quote"/>
    <w:uiPriority w:val="29"/>
    <w:rsid w:val="00B825F7"/>
    <w:rPr>
      <w:rFonts w:ascii="Arial" w:hAnsi="Arial" w:cs="Arial"/>
      <w:i/>
      <w:iCs/>
      <w:color w:val="404040"/>
    </w:rPr>
  </w:style>
  <w:style w:type="paragraph" w:styleId="Salutation">
    <w:name w:val="Salutation"/>
    <w:next w:val="Normal"/>
    <w:link w:val="SalutationChar"/>
    <w:uiPriority w:val="99"/>
    <w:semiHidden/>
    <w:unhideWhenUsed/>
    <w:rsid w:val="00B825F7"/>
    <w:rPr>
      <w:rFonts w:cs="Arial"/>
      <w:sz w:val="22"/>
      <w:szCs w:val="22"/>
    </w:rPr>
  </w:style>
  <w:style w:type="character" w:customStyle="1" w:styleId="SalutationChar">
    <w:name w:val="Salutation Char"/>
    <w:basedOn w:val="DefaultParagraphFont"/>
    <w:link w:val="Salutation"/>
    <w:uiPriority w:val="99"/>
    <w:semiHidden/>
    <w:rsid w:val="00B825F7"/>
    <w:rPr>
      <w:rFonts w:ascii="Arial" w:hAnsi="Arial" w:cs="Arial"/>
    </w:rPr>
  </w:style>
  <w:style w:type="paragraph" w:styleId="Signature">
    <w:name w:val="Signature"/>
    <w:link w:val="SignatureChar"/>
    <w:uiPriority w:val="99"/>
    <w:semiHidden/>
    <w:unhideWhenUsed/>
    <w:rsid w:val="00B825F7"/>
    <w:pPr>
      <w:ind w:left="4252"/>
    </w:pPr>
    <w:rPr>
      <w:rFonts w:cs="Arial"/>
      <w:sz w:val="22"/>
      <w:szCs w:val="22"/>
    </w:rPr>
  </w:style>
  <w:style w:type="character" w:customStyle="1" w:styleId="SignatureChar">
    <w:name w:val="Signature Char"/>
    <w:basedOn w:val="DefaultParagraphFont"/>
    <w:link w:val="Signature"/>
    <w:uiPriority w:val="99"/>
    <w:semiHidden/>
    <w:rsid w:val="00B825F7"/>
    <w:rPr>
      <w:rFonts w:ascii="Arial" w:hAnsi="Arial" w:cs="Arial"/>
    </w:rPr>
  </w:style>
  <w:style w:type="character" w:styleId="Strong">
    <w:name w:val="Strong"/>
    <w:uiPriority w:val="22"/>
    <w:qFormat/>
    <w:rsid w:val="00B825F7"/>
    <w:rPr>
      <w:b/>
      <w:bCs/>
    </w:rPr>
  </w:style>
  <w:style w:type="paragraph" w:styleId="Subtitle">
    <w:name w:val="Subtitle"/>
    <w:next w:val="Normal"/>
    <w:link w:val="SubtitleChar"/>
    <w:uiPriority w:val="11"/>
    <w:qFormat/>
    <w:rsid w:val="00B825F7"/>
    <w:pPr>
      <w:spacing w:after="60"/>
      <w:jc w:val="center"/>
      <w:outlineLvl w:val="1"/>
    </w:pPr>
    <w:rPr>
      <w:rFonts w:eastAsia="Times New Roman" w:cs="Arial"/>
      <w:sz w:val="24"/>
      <w:szCs w:val="24"/>
    </w:rPr>
  </w:style>
  <w:style w:type="character" w:customStyle="1" w:styleId="SubtitleChar">
    <w:name w:val="Subtitle Char"/>
    <w:link w:val="Subtitle"/>
    <w:uiPriority w:val="11"/>
    <w:rsid w:val="00B825F7"/>
    <w:rPr>
      <w:rFonts w:ascii="Arial" w:eastAsia="Times New Roman" w:hAnsi="Arial" w:cs="Arial"/>
      <w:sz w:val="24"/>
      <w:szCs w:val="24"/>
    </w:rPr>
  </w:style>
  <w:style w:type="character" w:styleId="SubtleEmphasis">
    <w:name w:val="Subtle Emphasis"/>
    <w:uiPriority w:val="19"/>
    <w:qFormat/>
    <w:rsid w:val="00B825F7"/>
    <w:rPr>
      <w:i/>
      <w:iCs/>
      <w:color w:val="404040"/>
    </w:rPr>
  </w:style>
  <w:style w:type="character" w:styleId="SubtleReference">
    <w:name w:val="Subtle Reference"/>
    <w:uiPriority w:val="31"/>
    <w:qFormat/>
    <w:rsid w:val="00B825F7"/>
    <w:rPr>
      <w:smallCaps/>
      <w:color w:val="5A5A5A"/>
    </w:rPr>
  </w:style>
  <w:style w:type="table" w:styleId="Table3Deffects1">
    <w:name w:val="Table 3D effects 1"/>
    <w:uiPriority w:val="99"/>
    <w:semiHidden/>
    <w:unhideWhenUsed/>
    <w:rsid w:val="00B825F7"/>
    <w:pPr>
      <w:spacing w:after="160" w:line="259" w:lineRule="auto"/>
    </w:pPr>
    <w:rPr>
      <w:sz w:val="22"/>
      <w:szCs w:val="22"/>
    </w:rPr>
    <w:tblPr>
      <w:tblCellMar>
        <w:top w:w="0" w:type="dxa"/>
        <w:left w:w="0" w:type="dxa"/>
        <w:bottom w:w="0" w:type="dxa"/>
        <w:right w:w="0" w:type="dxa"/>
      </w:tblCellMar>
    </w:tblPr>
    <w:tcPr>
      <w:shd w:val="solid" w:color="C0C0C0" w:fill="FFFFFF"/>
    </w:tcPr>
  </w:style>
  <w:style w:type="table" w:styleId="Table3Deffects2">
    <w:name w:val="Table 3D effects 2"/>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tcPr>
      <w:shd w:val="solid" w:color="C0C0C0" w:fill="FFFFFF"/>
    </w:tcPr>
  </w:style>
  <w:style w:type="table" w:styleId="Table3Deffects3">
    <w:name w:val="Table 3D effects 3"/>
    <w:uiPriority w:val="99"/>
    <w:semiHidden/>
    <w:unhideWhenUsed/>
    <w:rsid w:val="00B825F7"/>
    <w:pPr>
      <w:spacing w:after="160" w:line="259" w:lineRule="auto"/>
    </w:pPr>
    <w:rPr>
      <w:sz w:val="22"/>
      <w:szCs w:val="22"/>
    </w:rPr>
    <w:tblPr>
      <w:tblStyleRowBandSize w:val="1"/>
      <w:tblStyleColBandSize w:val="1"/>
      <w:tblCellMar>
        <w:top w:w="0" w:type="dxa"/>
        <w:left w:w="0" w:type="dxa"/>
        <w:bottom w:w="0" w:type="dxa"/>
        <w:right w:w="0" w:type="dxa"/>
      </w:tblCellMar>
    </w:tblPr>
  </w:style>
  <w:style w:type="table" w:styleId="TableClassic1">
    <w:name w:val="Table Classic 1"/>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2">
    <w:name w:val="Table Classic 2"/>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3">
    <w:name w:val="Table Classic 3"/>
    <w:uiPriority w:val="99"/>
    <w:semiHidden/>
    <w:unhideWhenUsed/>
    <w:rsid w:val="00B825F7"/>
    <w:pPr>
      <w:spacing w:after="160" w:line="259" w:lineRule="auto"/>
    </w:pPr>
    <w:rPr>
      <w:color w:val="000080"/>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solid" w:color="C0C0C0" w:fill="FFFFFF"/>
    </w:tcPr>
  </w:style>
  <w:style w:type="table" w:styleId="TableClassic4">
    <w:name w:val="Table Classic 4"/>
    <w:uiPriority w:val="99"/>
    <w:semiHidden/>
    <w:unhideWhenUsed/>
    <w:rsid w:val="00B825F7"/>
    <w:pPr>
      <w:spacing w:after="160" w:line="259" w:lineRule="auto"/>
    </w:pPr>
    <w:rPr>
      <w:sz w:val="22"/>
      <w:szCs w:val="22"/>
    </w:rPr>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tcPr>
      <w:shd w:val="clear" w:color="auto" w:fill="auto"/>
    </w:tcPr>
  </w:style>
  <w:style w:type="table" w:styleId="TableColorful1">
    <w:name w:val="Table Colorful 1"/>
    <w:uiPriority w:val="99"/>
    <w:semiHidden/>
    <w:unhideWhenUsed/>
    <w:rsid w:val="00B825F7"/>
    <w:pPr>
      <w:spacing w:after="160" w:line="259" w:lineRule="auto"/>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tcPr>
      <w:shd w:val="solid" w:color="008080" w:fill="FFFFFF"/>
    </w:tcPr>
  </w:style>
  <w:style w:type="table" w:styleId="TableColorful2">
    <w:name w:val="Table Colorful 2"/>
    <w:uiPriority w:val="99"/>
    <w:semiHidden/>
    <w:unhideWhenUsed/>
    <w:rsid w:val="00B825F7"/>
    <w:pPr>
      <w:spacing w:after="160" w:line="259" w:lineRule="auto"/>
    </w:pPr>
    <w:rPr>
      <w:sz w:val="22"/>
      <w:szCs w:val="22"/>
    </w:rPr>
    <w:tblPr>
      <w:tblBorders>
        <w:bottom w:val="single" w:sz="12" w:space="0" w:color="000000"/>
      </w:tblBorders>
      <w:tblCellMar>
        <w:top w:w="0" w:type="dxa"/>
        <w:left w:w="0" w:type="dxa"/>
        <w:bottom w:w="0" w:type="dxa"/>
        <w:right w:w="0" w:type="dxa"/>
      </w:tblCellMar>
    </w:tblPr>
    <w:tcPr>
      <w:shd w:val="pct20" w:color="FFFF00" w:fill="FFFFFF"/>
    </w:tcPr>
  </w:style>
  <w:style w:type="table" w:styleId="TableColorful3">
    <w:name w:val="Table Colorful 3"/>
    <w:uiPriority w:val="99"/>
    <w:semiHidden/>
    <w:unhideWhenUsed/>
    <w:rsid w:val="00B825F7"/>
    <w:pPr>
      <w:spacing w:after="160" w:line="259" w:lineRule="auto"/>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tcPr>
      <w:shd w:val="pct25" w:color="008080" w:fill="FFFFFF"/>
    </w:tcPr>
  </w:style>
  <w:style w:type="table" w:styleId="TableColumns1">
    <w:name w:val="Table Columns 1"/>
    <w:uiPriority w:val="99"/>
    <w:semiHidden/>
    <w:unhideWhenUsed/>
    <w:rsid w:val="00B825F7"/>
    <w:pPr>
      <w:spacing w:after="160" w:line="259" w:lineRule="auto"/>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styleId="TableColumns2">
    <w:name w:val="Table Columns 2"/>
    <w:uiPriority w:val="99"/>
    <w:semiHidden/>
    <w:unhideWhenUsed/>
    <w:rsid w:val="00B825F7"/>
    <w:pPr>
      <w:spacing w:after="160" w:line="259" w:lineRule="auto"/>
    </w:pPr>
    <w:rPr>
      <w:b/>
      <w:bCs/>
      <w:sz w:val="22"/>
      <w:szCs w:val="22"/>
    </w:rPr>
    <w:tblPr>
      <w:tblStyleColBandSize w:val="1"/>
      <w:tblCellMar>
        <w:top w:w="0" w:type="dxa"/>
        <w:left w:w="0" w:type="dxa"/>
        <w:bottom w:w="0" w:type="dxa"/>
        <w:right w:w="0" w:type="dxa"/>
      </w:tblCellMar>
    </w:tblPr>
  </w:style>
  <w:style w:type="table" w:styleId="TableColumns3">
    <w:name w:val="Table Columns 3"/>
    <w:uiPriority w:val="99"/>
    <w:semiHidden/>
    <w:unhideWhenUsed/>
    <w:rsid w:val="00B825F7"/>
    <w:pPr>
      <w:spacing w:after="160" w:line="259" w:lineRule="auto"/>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styleId="TableColumns4">
    <w:name w:val="Table Columns 4"/>
    <w:uiPriority w:val="99"/>
    <w:semiHidden/>
    <w:unhideWhenUsed/>
    <w:rsid w:val="00B825F7"/>
    <w:pPr>
      <w:spacing w:after="160" w:line="259" w:lineRule="auto"/>
    </w:pPr>
    <w:rPr>
      <w:sz w:val="22"/>
      <w:szCs w:val="22"/>
    </w:rPr>
    <w:tblPr>
      <w:tblStyleColBandSize w:val="1"/>
      <w:tblCellMar>
        <w:top w:w="0" w:type="dxa"/>
        <w:left w:w="0" w:type="dxa"/>
        <w:bottom w:w="0" w:type="dxa"/>
        <w:right w:w="0" w:type="dxa"/>
      </w:tblCellMar>
    </w:tblPr>
  </w:style>
  <w:style w:type="table" w:styleId="TableColumns5">
    <w:name w:val="Table Columns 5"/>
    <w:uiPriority w:val="99"/>
    <w:semiHidden/>
    <w:unhideWhenUsed/>
    <w:rsid w:val="00B825F7"/>
    <w:pPr>
      <w:spacing w:after="160" w:line="259" w:lineRule="auto"/>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styleId="TableContemporary">
    <w:name w:val="Table Contemporary"/>
    <w:uiPriority w:val="99"/>
    <w:semiHidden/>
    <w:unhideWhenUsed/>
    <w:rsid w:val="00B825F7"/>
    <w:pPr>
      <w:spacing w:after="160" w:line="259" w:lineRule="auto"/>
    </w:pPr>
    <w:rPr>
      <w:sz w:val="22"/>
      <w:szCs w:val="22"/>
    </w:rPr>
    <w:tblPr>
      <w:tblStyleRowBandSize w:val="1"/>
      <w:tblBorders>
        <w:insideH w:val="single" w:sz="18" w:space="0" w:color="FFFFFF"/>
        <w:insideV w:val="single" w:sz="18" w:space="0" w:color="FFFFFF"/>
      </w:tblBorders>
      <w:tblCellMar>
        <w:top w:w="0" w:type="dxa"/>
        <w:left w:w="0" w:type="dxa"/>
        <w:bottom w:w="0" w:type="dxa"/>
        <w:right w:w="0" w:type="dxa"/>
      </w:tblCellMar>
    </w:tblPr>
  </w:style>
  <w:style w:type="table" w:styleId="TableElegant">
    <w:name w:val="Table Elegant"/>
    <w:uiPriority w:val="99"/>
    <w:semiHidden/>
    <w:unhideWhenUsed/>
    <w:rsid w:val="00B825F7"/>
    <w:pPr>
      <w:spacing w:after="160" w:line="259" w:lineRule="auto"/>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
    <w:name w:val="Table Grid"/>
    <w:uiPriority w:val="39"/>
    <w:rsid w:val="00B825F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1">
    <w:name w:val="Table Grid 1"/>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2">
    <w:name w:val="Table Grid 2"/>
    <w:uiPriority w:val="99"/>
    <w:semiHidden/>
    <w:unhideWhenUsed/>
    <w:rsid w:val="00B825F7"/>
    <w:pPr>
      <w:spacing w:after="160" w:line="259" w:lineRule="auto"/>
    </w:pPr>
    <w:rPr>
      <w:sz w:val="22"/>
      <w:szCs w:val="22"/>
    </w:rPr>
    <w:tblPr>
      <w:tblBorders>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3">
    <w:name w:val="Table Grid 3"/>
    <w:uiPriority w:val="99"/>
    <w:semiHidden/>
    <w:unhideWhenUsed/>
    <w:rsid w:val="00B825F7"/>
    <w:pPr>
      <w:spacing w:after="160" w:line="259" w:lineRule="auto"/>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4">
    <w:name w:val="Table Grid 4"/>
    <w:uiPriority w:val="99"/>
    <w:semiHidden/>
    <w:unhideWhenUsed/>
    <w:rsid w:val="00B825F7"/>
    <w:pPr>
      <w:spacing w:after="160" w:line="259" w:lineRule="auto"/>
    </w:pPr>
    <w:rPr>
      <w:sz w:val="22"/>
      <w:szCs w:val="22"/>
    </w:rPr>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5">
    <w:name w:val="Table Grid 5"/>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6">
    <w:name w:val="Table Grid 6"/>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7">
    <w:name w:val="Table Grid 7"/>
    <w:uiPriority w:val="99"/>
    <w:semiHidden/>
    <w:unhideWhenUsed/>
    <w:rsid w:val="00B825F7"/>
    <w:pPr>
      <w:spacing w:after="160" w:line="259" w:lineRule="auto"/>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8">
    <w:name w:val="Table Grid 8"/>
    <w:uiPriority w:val="99"/>
    <w:semiHidden/>
    <w:unhideWhenUsed/>
    <w:rsid w:val="00B825F7"/>
    <w:pPr>
      <w:spacing w:after="160" w:line="259" w:lineRule="auto"/>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tcPr>
      <w:shd w:val="clear" w:color="auto" w:fill="auto"/>
    </w:tcPr>
  </w:style>
  <w:style w:type="table" w:styleId="TableGridLight">
    <w:name w:val="Grid Table Light"/>
    <w:uiPriority w:val="40"/>
    <w:rsid w:val="00B825F7"/>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TableList1">
    <w:name w:val="Table List 1"/>
    <w:uiPriority w:val="99"/>
    <w:semiHidden/>
    <w:unhideWhenUsed/>
    <w:rsid w:val="00B825F7"/>
    <w:pPr>
      <w:spacing w:after="160" w:line="259" w:lineRule="auto"/>
    </w:pPr>
    <w:rPr>
      <w:sz w:val="22"/>
      <w:szCs w:val="22"/>
    </w:rPr>
    <w:tblPr>
      <w:tblStyleRowBandSize w:val="1"/>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styleId="TableList2">
    <w:name w:val="Table List 2"/>
    <w:uiPriority w:val="99"/>
    <w:semiHidden/>
    <w:unhideWhenUsed/>
    <w:rsid w:val="00B825F7"/>
    <w:pPr>
      <w:spacing w:after="160" w:line="259" w:lineRule="auto"/>
    </w:pPr>
    <w:rPr>
      <w:sz w:val="22"/>
      <w:szCs w:val="22"/>
    </w:rPr>
    <w:tblPr>
      <w:tblStyleRowBandSize w:val="2"/>
      <w:tblBorders>
        <w:bottom w:val="single" w:sz="12" w:space="0" w:color="808080"/>
      </w:tblBorders>
      <w:tblCellMar>
        <w:top w:w="0" w:type="dxa"/>
        <w:left w:w="0" w:type="dxa"/>
        <w:bottom w:w="0" w:type="dxa"/>
        <w:right w:w="0" w:type="dxa"/>
      </w:tblCellMar>
    </w:tblPr>
  </w:style>
  <w:style w:type="table" w:styleId="TableList3">
    <w:name w:val="Table List 3"/>
    <w:uiPriority w:val="99"/>
    <w:semiHidden/>
    <w:unhideWhenUsed/>
    <w:rsid w:val="00B825F7"/>
    <w:pPr>
      <w:spacing w:after="160" w:line="259" w:lineRule="auto"/>
    </w:pPr>
    <w:rPr>
      <w:sz w:val="22"/>
      <w:szCs w:val="22"/>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4">
    <w:name w:val="Table List 4"/>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5">
    <w:name w:val="Table List 5"/>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tcPr>
      <w:shd w:val="clear" w:color="auto" w:fill="auto"/>
    </w:tcPr>
  </w:style>
  <w:style w:type="table" w:styleId="TableList6">
    <w:name w:val="Table List 6"/>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cPr>
      <w:shd w:val="pct50" w:color="000000" w:fill="FFFFFF"/>
    </w:tcPr>
  </w:style>
  <w:style w:type="table" w:styleId="TableList7">
    <w:name w:val="Table List 7"/>
    <w:uiPriority w:val="99"/>
    <w:semiHidden/>
    <w:unhideWhenUsed/>
    <w:rsid w:val="00B825F7"/>
    <w:pPr>
      <w:spacing w:after="160" w:line="259" w:lineRule="auto"/>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styleId="TableList8">
    <w:name w:val="Table List 8"/>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paragraph" w:styleId="TableofAuthorities">
    <w:name w:val="table of authorities"/>
    <w:next w:val="Normal"/>
    <w:uiPriority w:val="99"/>
    <w:semiHidden/>
    <w:unhideWhenUsed/>
    <w:rsid w:val="00B825F7"/>
    <w:pPr>
      <w:ind w:left="220" w:hanging="220"/>
    </w:pPr>
    <w:rPr>
      <w:rFonts w:cs="Arial"/>
      <w:sz w:val="22"/>
      <w:szCs w:val="22"/>
    </w:rPr>
  </w:style>
  <w:style w:type="paragraph" w:styleId="TableofFigures">
    <w:name w:val="table of figures"/>
    <w:next w:val="Normal"/>
    <w:uiPriority w:val="99"/>
    <w:semiHidden/>
    <w:unhideWhenUsed/>
    <w:rsid w:val="00B825F7"/>
    <w:rPr>
      <w:rFonts w:cs="Arial"/>
      <w:sz w:val="22"/>
      <w:szCs w:val="22"/>
    </w:rPr>
  </w:style>
  <w:style w:type="table" w:styleId="TableProfessional">
    <w:name w:val="Table Professional"/>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Simple1">
    <w:name w:val="Table Simple 1"/>
    <w:uiPriority w:val="99"/>
    <w:semiHidden/>
    <w:unhideWhenUsed/>
    <w:rsid w:val="00B825F7"/>
    <w:pPr>
      <w:spacing w:after="160" w:line="259" w:lineRule="auto"/>
    </w:pPr>
    <w:rPr>
      <w:sz w:val="22"/>
      <w:szCs w:val="22"/>
    </w:rPr>
    <w:tblPr>
      <w:tblBorders>
        <w:top w:val="single" w:sz="12" w:space="0" w:color="008000"/>
        <w:bottom w:val="single" w:sz="12" w:space="0" w:color="008000"/>
      </w:tblBorders>
      <w:tblCellMar>
        <w:top w:w="0" w:type="dxa"/>
        <w:left w:w="0" w:type="dxa"/>
        <w:bottom w:w="0" w:type="dxa"/>
        <w:right w:w="0" w:type="dxa"/>
      </w:tblCellMar>
    </w:tblPr>
    <w:tcPr>
      <w:shd w:val="clear" w:color="auto" w:fill="auto"/>
    </w:tcPr>
  </w:style>
  <w:style w:type="table" w:styleId="TableSimple2">
    <w:name w:val="Table Simple 2"/>
    <w:uiPriority w:val="99"/>
    <w:semiHidden/>
    <w:unhideWhenUsed/>
    <w:rsid w:val="00B825F7"/>
    <w:pPr>
      <w:spacing w:after="160" w:line="259" w:lineRule="auto"/>
    </w:pPr>
    <w:rPr>
      <w:sz w:val="22"/>
      <w:szCs w:val="22"/>
    </w:rPr>
    <w:tblPr>
      <w:tblCellMar>
        <w:top w:w="0" w:type="dxa"/>
        <w:left w:w="0" w:type="dxa"/>
        <w:bottom w:w="0" w:type="dxa"/>
        <w:right w:w="0" w:type="dxa"/>
      </w:tblCellMar>
    </w:tblPr>
  </w:style>
  <w:style w:type="table" w:styleId="TableSimple3">
    <w:name w:val="Table Simple 3"/>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clear" w:color="auto" w:fill="auto"/>
    </w:tcPr>
  </w:style>
  <w:style w:type="table" w:styleId="TableSubtle1">
    <w:name w:val="Table Subtle 1"/>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style>
  <w:style w:type="table" w:styleId="TableSubtle2">
    <w:name w:val="Table Subtle 2"/>
    <w:uiPriority w:val="99"/>
    <w:semiHidden/>
    <w:unhideWhenUsed/>
    <w:rsid w:val="00B825F7"/>
    <w:pPr>
      <w:spacing w:after="160" w:line="259" w:lineRule="auto"/>
    </w:pPr>
    <w:rPr>
      <w:sz w:val="22"/>
      <w:szCs w:val="22"/>
    </w:rPr>
    <w:tblPr>
      <w:tblBorders>
        <w:left w:val="single" w:sz="6" w:space="0" w:color="000000"/>
        <w:right w:val="single" w:sz="6" w:space="0" w:color="000000"/>
      </w:tblBorders>
      <w:tblCellMar>
        <w:top w:w="0" w:type="dxa"/>
        <w:left w:w="0" w:type="dxa"/>
        <w:bottom w:w="0" w:type="dxa"/>
        <w:right w:w="0" w:type="dxa"/>
      </w:tblCellMar>
    </w:tblPr>
  </w:style>
  <w:style w:type="table" w:styleId="TableTheme">
    <w:name w:val="Table Theme"/>
    <w:uiPriority w:val="99"/>
    <w:semiHidden/>
    <w:unhideWhenUsed/>
    <w:rsid w:val="00B825F7"/>
    <w:pPr>
      <w:spacing w:after="160" w:line="259"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Web1">
    <w:name w:val="Table Web 1"/>
    <w:uiPriority w:val="99"/>
    <w:semiHidden/>
    <w:unhideWhenUsed/>
    <w:rsid w:val="00B825F7"/>
    <w:pPr>
      <w:spacing w:after="160" w:line="259" w:lineRule="auto"/>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2">
    <w:name w:val="Table Web 2"/>
    <w:uiPriority w:val="99"/>
    <w:semiHidden/>
    <w:unhideWhenUsed/>
    <w:rsid w:val="00B825F7"/>
    <w:pPr>
      <w:spacing w:after="160" w:line="259" w:lineRule="auto"/>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3">
    <w:name w:val="Table Web 3"/>
    <w:uiPriority w:val="99"/>
    <w:semiHidden/>
    <w:unhideWhenUsed/>
    <w:rsid w:val="00B825F7"/>
    <w:pPr>
      <w:spacing w:after="160" w:line="259" w:lineRule="auto"/>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paragraph" w:styleId="Title">
    <w:name w:val="Title"/>
    <w:next w:val="Normal"/>
    <w:link w:val="TitleChar"/>
    <w:uiPriority w:val="10"/>
    <w:qFormat/>
    <w:rsid w:val="00B825F7"/>
    <w:pPr>
      <w:spacing w:before="240" w:after="60"/>
      <w:jc w:val="center"/>
      <w:outlineLvl w:val="0"/>
    </w:pPr>
    <w:rPr>
      <w:rFonts w:eastAsia="Times New Roman" w:cs="Arial"/>
      <w:b/>
      <w:bCs/>
      <w:kern w:val="28"/>
      <w:sz w:val="32"/>
      <w:szCs w:val="32"/>
    </w:rPr>
  </w:style>
  <w:style w:type="character" w:customStyle="1" w:styleId="TitleChar">
    <w:name w:val="Title Char"/>
    <w:link w:val="Title"/>
    <w:uiPriority w:val="10"/>
    <w:rsid w:val="00B825F7"/>
    <w:rPr>
      <w:rFonts w:ascii="Arial" w:eastAsia="Times New Roman" w:hAnsi="Arial" w:cs="Arial"/>
      <w:b/>
      <w:bCs/>
      <w:kern w:val="28"/>
      <w:sz w:val="32"/>
      <w:szCs w:val="32"/>
    </w:rPr>
  </w:style>
  <w:style w:type="paragraph" w:styleId="TOAHeading">
    <w:name w:val="toa heading"/>
    <w:next w:val="Normal"/>
    <w:uiPriority w:val="99"/>
    <w:semiHidden/>
    <w:unhideWhenUsed/>
    <w:rsid w:val="00B825F7"/>
    <w:pPr>
      <w:spacing w:before="120"/>
    </w:pPr>
    <w:rPr>
      <w:rFonts w:eastAsia="Times New Roman" w:cs="Arial"/>
      <w:b/>
      <w:bCs/>
      <w:sz w:val="24"/>
      <w:szCs w:val="24"/>
    </w:rPr>
  </w:style>
  <w:style w:type="paragraph" w:styleId="TOC1">
    <w:name w:val="toc 1"/>
    <w:next w:val="Normal"/>
    <w:autoRedefine/>
    <w:uiPriority w:val="39"/>
    <w:semiHidden/>
    <w:unhideWhenUsed/>
    <w:rsid w:val="00B825F7"/>
    <w:rPr>
      <w:rFonts w:cs="Arial"/>
      <w:sz w:val="22"/>
      <w:szCs w:val="22"/>
    </w:rPr>
  </w:style>
  <w:style w:type="paragraph" w:styleId="TOC2">
    <w:name w:val="toc 2"/>
    <w:next w:val="Normal"/>
    <w:autoRedefine/>
    <w:uiPriority w:val="39"/>
    <w:semiHidden/>
    <w:unhideWhenUsed/>
    <w:rsid w:val="00B825F7"/>
    <w:pPr>
      <w:ind w:left="220"/>
    </w:pPr>
    <w:rPr>
      <w:rFonts w:cs="Arial"/>
      <w:sz w:val="22"/>
      <w:szCs w:val="22"/>
    </w:rPr>
  </w:style>
  <w:style w:type="paragraph" w:styleId="TOC3">
    <w:name w:val="toc 3"/>
    <w:next w:val="Normal"/>
    <w:autoRedefine/>
    <w:uiPriority w:val="39"/>
    <w:semiHidden/>
    <w:unhideWhenUsed/>
    <w:rsid w:val="00B825F7"/>
    <w:pPr>
      <w:ind w:left="440"/>
    </w:pPr>
    <w:rPr>
      <w:rFonts w:cs="Arial"/>
      <w:sz w:val="22"/>
      <w:szCs w:val="22"/>
    </w:rPr>
  </w:style>
  <w:style w:type="paragraph" w:styleId="TOC4">
    <w:name w:val="toc 4"/>
    <w:next w:val="Normal"/>
    <w:autoRedefine/>
    <w:uiPriority w:val="39"/>
    <w:semiHidden/>
    <w:unhideWhenUsed/>
    <w:rsid w:val="00B825F7"/>
    <w:pPr>
      <w:ind w:left="660"/>
    </w:pPr>
    <w:rPr>
      <w:rFonts w:cs="Arial"/>
      <w:sz w:val="22"/>
      <w:szCs w:val="22"/>
    </w:rPr>
  </w:style>
  <w:style w:type="paragraph" w:styleId="TOC5">
    <w:name w:val="toc 5"/>
    <w:next w:val="Normal"/>
    <w:autoRedefine/>
    <w:uiPriority w:val="39"/>
    <w:semiHidden/>
    <w:unhideWhenUsed/>
    <w:rsid w:val="00B825F7"/>
    <w:pPr>
      <w:ind w:left="880"/>
    </w:pPr>
    <w:rPr>
      <w:rFonts w:cs="Arial"/>
      <w:sz w:val="22"/>
      <w:szCs w:val="22"/>
    </w:rPr>
  </w:style>
  <w:style w:type="paragraph" w:styleId="TOC6">
    <w:name w:val="toc 6"/>
    <w:next w:val="Normal"/>
    <w:autoRedefine/>
    <w:uiPriority w:val="39"/>
    <w:semiHidden/>
    <w:unhideWhenUsed/>
    <w:rsid w:val="00B825F7"/>
    <w:pPr>
      <w:ind w:left="1100"/>
    </w:pPr>
    <w:rPr>
      <w:rFonts w:cs="Arial"/>
      <w:sz w:val="22"/>
      <w:szCs w:val="22"/>
    </w:rPr>
  </w:style>
  <w:style w:type="paragraph" w:styleId="TOC7">
    <w:name w:val="toc 7"/>
    <w:next w:val="Normal"/>
    <w:autoRedefine/>
    <w:uiPriority w:val="39"/>
    <w:semiHidden/>
    <w:unhideWhenUsed/>
    <w:rsid w:val="00B825F7"/>
    <w:pPr>
      <w:ind w:left="1320"/>
    </w:pPr>
    <w:rPr>
      <w:rFonts w:cs="Arial"/>
      <w:sz w:val="22"/>
      <w:szCs w:val="22"/>
    </w:rPr>
  </w:style>
  <w:style w:type="paragraph" w:styleId="TOC8">
    <w:name w:val="toc 8"/>
    <w:next w:val="Normal"/>
    <w:autoRedefine/>
    <w:uiPriority w:val="39"/>
    <w:semiHidden/>
    <w:unhideWhenUsed/>
    <w:rsid w:val="00B825F7"/>
    <w:pPr>
      <w:ind w:left="1540"/>
    </w:pPr>
    <w:rPr>
      <w:rFonts w:cs="Arial"/>
      <w:sz w:val="22"/>
      <w:szCs w:val="22"/>
    </w:rPr>
  </w:style>
  <w:style w:type="paragraph" w:styleId="TOC9">
    <w:name w:val="toc 9"/>
    <w:next w:val="Normal"/>
    <w:autoRedefine/>
    <w:uiPriority w:val="39"/>
    <w:semiHidden/>
    <w:unhideWhenUsed/>
    <w:rsid w:val="00B825F7"/>
    <w:pPr>
      <w:ind w:left="1760"/>
    </w:pPr>
    <w:rPr>
      <w:rFonts w:cs="Arial"/>
      <w:sz w:val="22"/>
      <w:szCs w:val="22"/>
    </w:rPr>
  </w:style>
  <w:style w:type="paragraph" w:styleId="TOCHeading">
    <w:name w:val="TOC Heading"/>
    <w:next w:val="Normal"/>
    <w:uiPriority w:val="39"/>
    <w:semiHidden/>
    <w:unhideWhenUsed/>
    <w:qFormat/>
    <w:rsid w:val="00B825F7"/>
    <w:rPr>
      <w:rFonts w:eastAsia="Times New Roman" w:cs="Arial"/>
      <w:b/>
      <w:bCs/>
      <w:kern w:val="32"/>
      <w:sz w:val="32"/>
      <w:szCs w:val="32"/>
    </w:rPr>
  </w:style>
  <w:style w:type="character" w:customStyle="1" w:styleId="UnresolvedMention1">
    <w:name w:val="Unresolved Mention1"/>
    <w:basedOn w:val="DefaultParagraphFont"/>
    <w:uiPriority w:val="99"/>
    <w:semiHidden/>
    <w:unhideWhenUsed/>
    <w:rsid w:val="004E7885"/>
    <w:rPr>
      <w:color w:val="808080"/>
      <w:shd w:val="clear" w:color="auto" w:fill="E6E6E6"/>
    </w:rPr>
  </w:style>
  <w:style w:type="character" w:customStyle="1" w:styleId="ListBulletChar">
    <w:name w:val="List Bullet Char"/>
    <w:link w:val="ListBullet"/>
    <w:uiPriority w:val="1"/>
    <w:rsid w:val="00BF575C"/>
    <w:rPr>
      <w:rFonts w:cs="Arial"/>
      <w:sz w:val="22"/>
      <w:szCs w:val="22"/>
    </w:rPr>
  </w:style>
  <w:style w:type="character" w:customStyle="1" w:styleId="ListBullet2Char">
    <w:name w:val="List Bullet 2 Char"/>
    <w:link w:val="ListBullet2"/>
    <w:uiPriority w:val="3"/>
    <w:rsid w:val="00BF575C"/>
    <w:rPr>
      <w:rFonts w:cs="Arial"/>
      <w:sz w:val="22"/>
      <w:szCs w:val="22"/>
    </w:rPr>
  </w:style>
  <w:style w:type="paragraph" w:customStyle="1" w:styleId="TableText">
    <w:name w:val="Table Text"/>
    <w:basedOn w:val="BodyText"/>
    <w:uiPriority w:val="3"/>
    <w:qFormat/>
    <w:rsid w:val="00BF575C"/>
    <w:pPr>
      <w:suppressAutoHyphens/>
      <w:spacing w:before="80" w:after="80" w:line="264" w:lineRule="auto"/>
    </w:pPr>
    <w:rPr>
      <w:rFonts w:eastAsia="Times New Roman"/>
      <w:sz w:val="20"/>
      <w:szCs w:val="20"/>
    </w:rPr>
  </w:style>
  <w:style w:type="character" w:styleId="UnresolvedMention">
    <w:name w:val="Unresolved Mention"/>
    <w:basedOn w:val="DefaultParagraphFont"/>
    <w:uiPriority w:val="99"/>
    <w:semiHidden/>
    <w:unhideWhenUsed/>
    <w:rsid w:val="00B92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125882">
      <w:bodyDiv w:val="1"/>
      <w:marLeft w:val="0"/>
      <w:marRight w:val="0"/>
      <w:marTop w:val="0"/>
      <w:marBottom w:val="0"/>
      <w:divBdr>
        <w:top w:val="none" w:sz="0" w:space="0" w:color="auto"/>
        <w:left w:val="none" w:sz="0" w:space="0" w:color="auto"/>
        <w:bottom w:val="none" w:sz="0" w:space="0" w:color="auto"/>
        <w:right w:val="none" w:sz="0" w:space="0" w:color="auto"/>
      </w:divBdr>
    </w:div>
    <w:div w:id="15589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darragh/AppData/Local/Microsoft/Windows/INetCache/Content.Outlook/N1F80D1T/legislation.vi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nsumer.vic.gov.au/library/forms/businesses/estate-agents/auditors-report-on-estate-agents-trust-accounts.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umer.vic.gov.au/estateagentstrustaccoun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65D79D61091942A4A1BAD50811B0D9" ma:contentTypeVersion="12" ma:contentTypeDescription="Create a new document." ma:contentTypeScope="" ma:versionID="93101424e5f6f94199910f96b1d0732a">
  <xsd:schema xmlns:xsd="http://www.w3.org/2001/XMLSchema" xmlns:xs="http://www.w3.org/2001/XMLSchema" xmlns:p="http://schemas.microsoft.com/office/2006/metadata/properties" xmlns:ns2="a0a21f9c-edc1-4b0f-a2f7-c6ac7f14bc31" xmlns:ns3="60b6a01b-9bff-4298-a3fd-070febc62cfa" targetNamespace="http://schemas.microsoft.com/office/2006/metadata/properties" ma:root="true" ma:fieldsID="0ed97ce43836aacf4143f04e9cfe6774" ns2:_="" ns3:_="">
    <xsd:import namespace="a0a21f9c-edc1-4b0f-a2f7-c6ac7f14bc31"/>
    <xsd:import namespace="60b6a01b-9bff-4298-a3fd-070febc62c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21f9c-edc1-4b0f-a2f7-c6ac7f14b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b6a01b-9bff-4298-a3fd-070febc62c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0b6a01b-9bff-4298-a3fd-070febc62cfa">
      <UserInfo>
        <DisplayName>Jane R Krokos (DJCS)</DisplayName>
        <AccountId>51</AccountId>
        <AccountType/>
      </UserInfo>
    </SharedWithUsers>
  </documentManagement>
</p:properties>
</file>

<file path=customXml/itemProps1.xml><?xml version="1.0" encoding="utf-8"?>
<ds:datastoreItem xmlns:ds="http://schemas.openxmlformats.org/officeDocument/2006/customXml" ds:itemID="{8789E6D0-B145-4C13-B4FF-DDC5EA4A19CF}">
  <ds:schemaRefs>
    <ds:schemaRef ds:uri="http://schemas.openxmlformats.org/officeDocument/2006/bibliography"/>
  </ds:schemaRefs>
</ds:datastoreItem>
</file>

<file path=customXml/itemProps2.xml><?xml version="1.0" encoding="utf-8"?>
<ds:datastoreItem xmlns:ds="http://schemas.openxmlformats.org/officeDocument/2006/customXml" ds:itemID="{6450CE1E-E2C8-4E59-8F6A-F44A7BD5C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21f9c-edc1-4b0f-a2f7-c6ac7f14bc31"/>
    <ds:schemaRef ds:uri="60b6a01b-9bff-4298-a3fd-070febc62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7EC09-953B-4A9E-806D-7D54517DFCC1}">
  <ds:schemaRefs>
    <ds:schemaRef ds:uri="http://schemas.microsoft.com/sharepoint/v3/contenttype/forms"/>
  </ds:schemaRefs>
</ds:datastoreItem>
</file>

<file path=customXml/itemProps4.xml><?xml version="1.0" encoding="utf-8"?>
<ds:datastoreItem xmlns:ds="http://schemas.openxmlformats.org/officeDocument/2006/customXml" ds:itemID="{54C2E2ED-CE7F-4FCB-A83F-6E33444E5F73}">
  <ds:schemaRefs>
    <ds:schemaRef ds:uri="http://purl.org/dc/terms/"/>
    <ds:schemaRef ds:uri="http://schemas.openxmlformats.org/package/2006/metadata/core-properties"/>
    <ds:schemaRef ds:uri="http://purl.org/dc/dcmitype/"/>
    <ds:schemaRef ds:uri="a0a21f9c-edc1-4b0f-a2f7-c6ac7f14bc31"/>
    <ds:schemaRef ds:uri="http://schemas.microsoft.com/office/2006/documentManagement/types"/>
    <ds:schemaRef ds:uri="60b6a01b-9bff-4298-a3fd-070febc62cfa"/>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Victorian Department of Justice</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dc:description/>
  <cp:lastModifiedBy>David M Darragh (DJCS)</cp:lastModifiedBy>
  <cp:revision>3</cp:revision>
  <cp:lastPrinted>2019-02-16T11:59:00Z</cp:lastPrinted>
  <dcterms:created xsi:type="dcterms:W3CDTF">2021-10-03T23:45:00Z</dcterms:created>
  <dcterms:modified xsi:type="dcterms:W3CDTF">2021-10-03T23:47:00Z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0x0101005265D79D61091942A4A1BAD50811B0D9</vt:lpwstr>
  </property>
</Properties>
</file>