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74C42" w14:textId="77777777" w:rsidR="00602362" w:rsidRDefault="000C629A" w:rsidP="00B96FF2">
      <w:pPr>
        <w:pStyle w:val="Heading1"/>
      </w:pPr>
      <w:r>
        <w:t>Final</w:t>
      </w:r>
      <w:r w:rsidR="00656334">
        <w:t xml:space="preserve"> n</w:t>
      </w:r>
      <w:r w:rsidR="006D6A31" w:rsidRPr="006D6A31">
        <w:t xml:space="preserve">otice to </w:t>
      </w:r>
      <w:r w:rsidR="00656334">
        <w:t>r</w:t>
      </w:r>
      <w:r w:rsidR="006D6A31" w:rsidRPr="006D6A31">
        <w:t xml:space="preserve">ectify </w:t>
      </w:r>
      <w:r w:rsidR="00656334">
        <w:t>b</w:t>
      </w:r>
      <w:r w:rsidR="006D6A31" w:rsidRPr="006D6A31">
        <w:t>reach</w:t>
      </w:r>
      <w:r>
        <w:t xml:space="preserve"> – owners corporations</w:t>
      </w:r>
    </w:p>
    <w:p w14:paraId="28C74C43" w14:textId="77777777" w:rsidR="006D6A31" w:rsidRDefault="006D6A31" w:rsidP="006D6A31">
      <w:pPr>
        <w:pStyle w:val="BodyText1"/>
      </w:pPr>
      <w:r w:rsidRPr="00656334">
        <w:rPr>
          <w:i/>
        </w:rPr>
        <w:t>Owners Corporations Act 2006</w:t>
      </w:r>
      <w:r w:rsidRPr="00656334">
        <w:t xml:space="preserve"> Section 157, Owners Corporations Regulations 20</w:t>
      </w:r>
      <w:r w:rsidR="008C4EB3">
        <w:t>18</w:t>
      </w:r>
      <w:r w:rsidRPr="00656334">
        <w:t xml:space="preserve"> and Owners Corporation Rules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7436"/>
      </w:tblGrid>
      <w:tr w:rsidR="00D80E31" w14:paraId="28C74C46" w14:textId="77777777" w:rsidTr="006A2FFE">
        <w:tc>
          <w:tcPr>
            <w:tcW w:w="2808" w:type="dxa"/>
          </w:tcPr>
          <w:p w14:paraId="28C74C44" w14:textId="77777777" w:rsidR="00D80E31" w:rsidRDefault="00D80E31" w:rsidP="006D6A31">
            <w:pPr>
              <w:pStyle w:val="BodyText1"/>
            </w:pPr>
            <w:r>
              <w:t>Date of notice</w:t>
            </w:r>
          </w:p>
        </w:tc>
        <w:tc>
          <w:tcPr>
            <w:tcW w:w="7612" w:type="dxa"/>
          </w:tcPr>
          <w:p w14:paraId="28C74C45" w14:textId="77777777" w:rsidR="00D80E31" w:rsidRDefault="00D80E31" w:rsidP="006D6A31">
            <w:pPr>
              <w:pStyle w:val="BodyText1"/>
            </w:pPr>
          </w:p>
        </w:tc>
      </w:tr>
    </w:tbl>
    <w:p w14:paraId="28C74C47" w14:textId="77777777" w:rsidR="006D6A31" w:rsidRDefault="00712C57" w:rsidP="00B96FF2">
      <w:pPr>
        <w:pStyle w:val="Heading2"/>
      </w:pPr>
      <w:r w:rsidRPr="002E07D3">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7427"/>
      </w:tblGrid>
      <w:tr w:rsidR="00D80E31" w14:paraId="28C74C4A" w14:textId="77777777" w:rsidTr="006A2FFE">
        <w:tc>
          <w:tcPr>
            <w:tcW w:w="2808" w:type="dxa"/>
          </w:tcPr>
          <w:p w14:paraId="28C74C48" w14:textId="77777777" w:rsidR="00D80E31" w:rsidRDefault="00D80E31" w:rsidP="004B2FB6">
            <w:pPr>
              <w:pStyle w:val="BodyText1"/>
            </w:pPr>
            <w:r>
              <w:t>Name and p</w:t>
            </w:r>
            <w:r w:rsidRPr="002E07D3">
              <w:t xml:space="preserve">lan </w:t>
            </w:r>
            <w:r>
              <w:t>n</w:t>
            </w:r>
            <w:r w:rsidRPr="002E07D3">
              <w:t xml:space="preserve">umber of </w:t>
            </w:r>
            <w:r>
              <w:t>o</w:t>
            </w:r>
            <w:r w:rsidRPr="002E07D3">
              <w:t xml:space="preserve">wners </w:t>
            </w:r>
            <w:r>
              <w:t>c</w:t>
            </w:r>
            <w:r w:rsidRPr="002E07D3">
              <w:t>orporation</w:t>
            </w:r>
          </w:p>
        </w:tc>
        <w:tc>
          <w:tcPr>
            <w:tcW w:w="7612" w:type="dxa"/>
          </w:tcPr>
          <w:p w14:paraId="28C74C49" w14:textId="77777777" w:rsidR="00D80E31" w:rsidRDefault="00D80E31" w:rsidP="004B2FB6">
            <w:pPr>
              <w:pStyle w:val="BodyText1"/>
            </w:pPr>
          </w:p>
        </w:tc>
      </w:tr>
      <w:tr w:rsidR="00D80E31" w14:paraId="28C74C4D" w14:textId="77777777" w:rsidTr="006A2FFE">
        <w:tc>
          <w:tcPr>
            <w:tcW w:w="2808" w:type="dxa"/>
          </w:tcPr>
          <w:p w14:paraId="28C74C4B" w14:textId="77777777" w:rsidR="00D80E31" w:rsidRDefault="00D80E31" w:rsidP="004B2FB6">
            <w:pPr>
              <w:pStyle w:val="BodyText1"/>
            </w:pPr>
            <w:r>
              <w:t>ABN</w:t>
            </w:r>
          </w:p>
        </w:tc>
        <w:tc>
          <w:tcPr>
            <w:tcW w:w="7612" w:type="dxa"/>
          </w:tcPr>
          <w:p w14:paraId="28C74C4C" w14:textId="77777777" w:rsidR="00D80E31" w:rsidRDefault="00D80E31" w:rsidP="004B2FB6">
            <w:pPr>
              <w:pStyle w:val="BodyText1"/>
            </w:pPr>
          </w:p>
        </w:tc>
      </w:tr>
    </w:tbl>
    <w:p w14:paraId="28C74C4E" w14:textId="77777777" w:rsidR="00712C57" w:rsidRDefault="00712C57" w:rsidP="00B96FF2">
      <w:pPr>
        <w:pStyle w:val="Heading2"/>
      </w:pPr>
      <w:r w:rsidRPr="002E07D3">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612"/>
      </w:tblGrid>
      <w:tr w:rsidR="00D80E31" w14:paraId="28C74C51" w14:textId="77777777" w:rsidTr="006A2FFE">
        <w:tc>
          <w:tcPr>
            <w:tcW w:w="2808" w:type="dxa"/>
          </w:tcPr>
          <w:p w14:paraId="28C74C4F" w14:textId="77777777" w:rsidR="00D80E31" w:rsidRDefault="00D80E31" w:rsidP="004B2FB6">
            <w:pPr>
              <w:pStyle w:val="BodyText1"/>
            </w:pPr>
            <w:r>
              <w:t>Name of l</w:t>
            </w:r>
            <w:r w:rsidRPr="002E07D3">
              <w:t xml:space="preserve">ot </w:t>
            </w:r>
            <w:r>
              <w:t>o</w:t>
            </w:r>
            <w:r w:rsidRPr="002E07D3">
              <w:t>wner(s)/</w:t>
            </w:r>
            <w:r>
              <w:t>o</w:t>
            </w:r>
            <w:r w:rsidRPr="002E07D3">
              <w:t>ccupier(s)/</w:t>
            </w:r>
            <w:r>
              <w:t>m</w:t>
            </w:r>
            <w:r w:rsidRPr="002E07D3">
              <w:t>anager</w:t>
            </w:r>
          </w:p>
        </w:tc>
        <w:tc>
          <w:tcPr>
            <w:tcW w:w="7612" w:type="dxa"/>
          </w:tcPr>
          <w:p w14:paraId="28C74C50" w14:textId="77777777" w:rsidR="00D80E31" w:rsidRDefault="00D80E31" w:rsidP="004B2FB6">
            <w:pPr>
              <w:pStyle w:val="BodyText1"/>
            </w:pPr>
          </w:p>
        </w:tc>
      </w:tr>
      <w:tr w:rsidR="00D80E31" w14:paraId="28C74C54" w14:textId="77777777" w:rsidTr="006A2FFE">
        <w:tc>
          <w:tcPr>
            <w:tcW w:w="2808" w:type="dxa"/>
          </w:tcPr>
          <w:p w14:paraId="28C74C52" w14:textId="77777777" w:rsidR="00D80E31" w:rsidRDefault="00D80E31" w:rsidP="004B2FB6">
            <w:pPr>
              <w:pStyle w:val="BodyText1"/>
            </w:pPr>
            <w:smartTag w:uri="urn:schemas-microsoft-com:office:smarttags" w:element="place">
              <w:r w:rsidRPr="002E07D3">
                <w:t>Lot</w:t>
              </w:r>
            </w:smartTag>
            <w:r w:rsidRPr="002E07D3">
              <w:t xml:space="preserve"> number</w:t>
            </w:r>
          </w:p>
        </w:tc>
        <w:tc>
          <w:tcPr>
            <w:tcW w:w="7612" w:type="dxa"/>
          </w:tcPr>
          <w:p w14:paraId="28C74C53" w14:textId="77777777" w:rsidR="00D80E31" w:rsidRDefault="00D80E31" w:rsidP="004B2FB6">
            <w:pPr>
              <w:pStyle w:val="BodyText1"/>
            </w:pPr>
          </w:p>
        </w:tc>
      </w:tr>
      <w:tr w:rsidR="00D80E31" w14:paraId="28C74C57" w14:textId="77777777" w:rsidTr="006A2FFE">
        <w:tc>
          <w:tcPr>
            <w:tcW w:w="2808" w:type="dxa"/>
          </w:tcPr>
          <w:p w14:paraId="28C74C55" w14:textId="77777777" w:rsidR="00D80E31" w:rsidRPr="002E07D3" w:rsidRDefault="00D80E31" w:rsidP="004B2FB6">
            <w:pPr>
              <w:pStyle w:val="BodyText1"/>
            </w:pPr>
            <w:smartTag w:uri="urn:schemas-microsoft-com:office:smarttags" w:element="place">
              <w:r w:rsidRPr="002E07D3">
                <w:t>Lot</w:t>
              </w:r>
            </w:smartTag>
            <w:r w:rsidRPr="002E07D3">
              <w:t xml:space="preserve"> address</w:t>
            </w:r>
          </w:p>
        </w:tc>
        <w:tc>
          <w:tcPr>
            <w:tcW w:w="7612" w:type="dxa"/>
          </w:tcPr>
          <w:p w14:paraId="28C74C56" w14:textId="77777777" w:rsidR="00D80E31" w:rsidRDefault="00D80E31" w:rsidP="004B2FB6">
            <w:pPr>
              <w:pStyle w:val="BodyText1"/>
            </w:pPr>
          </w:p>
        </w:tc>
      </w:tr>
      <w:tr w:rsidR="00D80E31" w14:paraId="28C74C5A" w14:textId="77777777" w:rsidTr="006A2FFE">
        <w:tc>
          <w:tcPr>
            <w:tcW w:w="2808" w:type="dxa"/>
          </w:tcPr>
          <w:p w14:paraId="28C74C58" w14:textId="77777777" w:rsidR="00D80E31" w:rsidRPr="002E07D3" w:rsidRDefault="00D80E31" w:rsidP="004B2FB6">
            <w:pPr>
              <w:pStyle w:val="BodyText1"/>
            </w:pPr>
            <w:r w:rsidRPr="002E07D3">
              <w:t>Suburb</w:t>
            </w:r>
          </w:p>
        </w:tc>
        <w:tc>
          <w:tcPr>
            <w:tcW w:w="7612" w:type="dxa"/>
          </w:tcPr>
          <w:p w14:paraId="28C74C59" w14:textId="77777777" w:rsidR="00D80E31" w:rsidRDefault="00D80E31" w:rsidP="004B2FB6">
            <w:pPr>
              <w:pStyle w:val="BodyText1"/>
            </w:pPr>
          </w:p>
        </w:tc>
      </w:tr>
      <w:tr w:rsidR="00D80E31" w14:paraId="28C74C5D" w14:textId="77777777" w:rsidTr="006A2FFE">
        <w:tc>
          <w:tcPr>
            <w:tcW w:w="2808" w:type="dxa"/>
          </w:tcPr>
          <w:p w14:paraId="28C74C5B" w14:textId="77777777" w:rsidR="00D80E31" w:rsidRPr="002E07D3" w:rsidRDefault="00D80E31" w:rsidP="004B2FB6">
            <w:pPr>
              <w:pStyle w:val="BodyText1"/>
            </w:pPr>
            <w:r w:rsidRPr="002E07D3">
              <w:t>State</w:t>
            </w:r>
          </w:p>
        </w:tc>
        <w:tc>
          <w:tcPr>
            <w:tcW w:w="7612" w:type="dxa"/>
          </w:tcPr>
          <w:p w14:paraId="28C74C5C" w14:textId="77777777" w:rsidR="00D80E31" w:rsidRDefault="00D80E31" w:rsidP="004B2FB6">
            <w:pPr>
              <w:pStyle w:val="BodyText1"/>
            </w:pPr>
          </w:p>
        </w:tc>
      </w:tr>
      <w:tr w:rsidR="00D80E31" w14:paraId="28C74C60" w14:textId="77777777" w:rsidTr="006A2FFE">
        <w:tc>
          <w:tcPr>
            <w:tcW w:w="2808" w:type="dxa"/>
          </w:tcPr>
          <w:p w14:paraId="28C74C5E" w14:textId="77777777" w:rsidR="00D80E31" w:rsidRPr="002E07D3" w:rsidRDefault="00D80E31" w:rsidP="004B2FB6">
            <w:pPr>
              <w:pStyle w:val="BodyText1"/>
            </w:pPr>
            <w:r w:rsidRPr="002E07D3">
              <w:t>Postcode</w:t>
            </w:r>
          </w:p>
        </w:tc>
        <w:tc>
          <w:tcPr>
            <w:tcW w:w="7612" w:type="dxa"/>
          </w:tcPr>
          <w:p w14:paraId="28C74C5F" w14:textId="77777777" w:rsidR="00D80E31" w:rsidRDefault="00D80E31" w:rsidP="004B2FB6">
            <w:pPr>
              <w:pStyle w:val="BodyText1"/>
            </w:pPr>
          </w:p>
        </w:tc>
      </w:tr>
      <w:tr w:rsidR="00D80E31" w14:paraId="28C74C63" w14:textId="77777777" w:rsidTr="006A2FFE">
        <w:tc>
          <w:tcPr>
            <w:tcW w:w="2808" w:type="dxa"/>
          </w:tcPr>
          <w:p w14:paraId="28C74C61" w14:textId="77777777" w:rsidR="00D80E31" w:rsidRPr="002E07D3" w:rsidRDefault="00D80E31" w:rsidP="004B2FB6">
            <w:pPr>
              <w:pStyle w:val="BodyText1"/>
            </w:pPr>
            <w:r w:rsidRPr="008B3C46">
              <w:t xml:space="preserve">Postal address of </w:t>
            </w:r>
            <w:r>
              <w:t>l</w:t>
            </w:r>
            <w:r w:rsidRPr="008B3C46">
              <w:t xml:space="preserve">ot </w:t>
            </w:r>
            <w:r>
              <w:t>o</w:t>
            </w:r>
            <w:r w:rsidRPr="008B3C46">
              <w:t>wner(s)/</w:t>
            </w:r>
            <w:r>
              <w:t>o</w:t>
            </w:r>
            <w:r w:rsidRPr="008B3C46">
              <w:t>ccupier(s)/</w:t>
            </w:r>
            <w:r>
              <w:t>m</w:t>
            </w:r>
            <w:r w:rsidRPr="008B3C46">
              <w:t>anager (if different from above)</w:t>
            </w:r>
          </w:p>
        </w:tc>
        <w:tc>
          <w:tcPr>
            <w:tcW w:w="7612" w:type="dxa"/>
          </w:tcPr>
          <w:p w14:paraId="28C74C62" w14:textId="77777777" w:rsidR="00D80E31" w:rsidRDefault="00D80E31" w:rsidP="004B2FB6">
            <w:pPr>
              <w:pStyle w:val="BodyText1"/>
            </w:pPr>
          </w:p>
        </w:tc>
      </w:tr>
    </w:tbl>
    <w:p w14:paraId="28C74C64" w14:textId="77777777" w:rsidR="008B3C46" w:rsidRDefault="008B3C46" w:rsidP="00B96FF2">
      <w:pPr>
        <w:pStyle w:val="Heading2"/>
      </w:pPr>
      <w:r w:rsidRPr="002E07D3">
        <w:t>The alleged breach(es) described below have not been rectified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5519"/>
        <w:gridCol w:w="1920"/>
      </w:tblGrid>
      <w:tr w:rsidR="008B3C46" w:rsidRPr="008B3C46" w14:paraId="28C74C68" w14:textId="77777777" w:rsidTr="00D80E31">
        <w:trPr>
          <w:cantSplit/>
          <w:tblHeader/>
        </w:trPr>
        <w:tc>
          <w:tcPr>
            <w:tcW w:w="2808" w:type="dxa"/>
          </w:tcPr>
          <w:p w14:paraId="28C74C65" w14:textId="77777777" w:rsidR="008B3C46" w:rsidRPr="008B3C46" w:rsidRDefault="008B3C46" w:rsidP="008B3C46">
            <w:pPr>
              <w:pStyle w:val="BodyText1"/>
            </w:pPr>
            <w:r>
              <w:t xml:space="preserve">Rules </w:t>
            </w:r>
            <w:r w:rsidR="0000342B">
              <w:t>n</w:t>
            </w:r>
            <w:r>
              <w:t xml:space="preserve">o., </w:t>
            </w:r>
            <w:r w:rsidR="0000342B">
              <w:t>s</w:t>
            </w:r>
            <w:r>
              <w:t>ection</w:t>
            </w:r>
            <w:r w:rsidRPr="008B3C46">
              <w:t xml:space="preserve"> of Act, Regulations (if known)</w:t>
            </w:r>
          </w:p>
        </w:tc>
        <w:tc>
          <w:tcPr>
            <w:tcW w:w="5664" w:type="dxa"/>
          </w:tcPr>
          <w:p w14:paraId="28C74C66" w14:textId="77777777" w:rsidR="008B3C46" w:rsidRPr="008B3C46" w:rsidRDefault="008B3C46" w:rsidP="00D65E60">
            <w:pPr>
              <w:pStyle w:val="BodyText1"/>
            </w:pPr>
            <w:r w:rsidRPr="008B3C46">
              <w:t>Description of breach(es)</w:t>
            </w:r>
          </w:p>
        </w:tc>
        <w:tc>
          <w:tcPr>
            <w:tcW w:w="1948" w:type="dxa"/>
          </w:tcPr>
          <w:p w14:paraId="28C74C67" w14:textId="77777777" w:rsidR="008B3C46" w:rsidRPr="008B3C46" w:rsidRDefault="008B3C46" w:rsidP="008B3C46">
            <w:pPr>
              <w:pStyle w:val="BodyText1"/>
            </w:pPr>
            <w:r w:rsidRPr="008B3C46">
              <w:t>Date of breach(es)</w:t>
            </w:r>
            <w:r>
              <w:t xml:space="preserve"> </w:t>
            </w:r>
            <w:r w:rsidRPr="008B3C46">
              <w:t>(if known)</w:t>
            </w:r>
          </w:p>
        </w:tc>
      </w:tr>
      <w:tr w:rsidR="00C57018" w14:paraId="28C74C6C" w14:textId="77777777" w:rsidTr="00D80E31">
        <w:trPr>
          <w:cantSplit/>
          <w:trHeight w:val="2688"/>
          <w:tblHeader/>
        </w:trPr>
        <w:tc>
          <w:tcPr>
            <w:tcW w:w="2808" w:type="dxa"/>
          </w:tcPr>
          <w:p w14:paraId="28C74C69" w14:textId="77777777" w:rsidR="00C57018" w:rsidRDefault="00C57018" w:rsidP="008B3C46">
            <w:pPr>
              <w:pStyle w:val="BodyText"/>
            </w:pPr>
          </w:p>
        </w:tc>
        <w:tc>
          <w:tcPr>
            <w:tcW w:w="5664" w:type="dxa"/>
          </w:tcPr>
          <w:p w14:paraId="28C74C6A" w14:textId="77777777" w:rsidR="00C57018" w:rsidRDefault="00C57018" w:rsidP="008B3C46">
            <w:pPr>
              <w:pStyle w:val="BodyText"/>
            </w:pPr>
          </w:p>
        </w:tc>
        <w:tc>
          <w:tcPr>
            <w:tcW w:w="1948" w:type="dxa"/>
          </w:tcPr>
          <w:p w14:paraId="28C74C6B" w14:textId="77777777" w:rsidR="00C57018" w:rsidRDefault="00C57018" w:rsidP="008B3C46">
            <w:pPr>
              <w:pStyle w:val="BodyText"/>
            </w:pPr>
          </w:p>
        </w:tc>
      </w:tr>
    </w:tbl>
    <w:p w14:paraId="28C74C6D" w14:textId="77777777" w:rsidR="008B3C46" w:rsidRDefault="00C57018" w:rsidP="00B96FF2">
      <w:pPr>
        <w:pStyle w:val="Heading2"/>
      </w:pPr>
      <w:r w:rsidRPr="00C57018">
        <w:lastRenderedPageBreak/>
        <w:t>You have</w:t>
      </w:r>
      <w:r w:rsidR="00D80E31">
        <w:t xml:space="preserve"> 28 days from the date of this n</w:t>
      </w:r>
      <w:r w:rsidRPr="00C57018">
        <w:t>otice to rectify the breach(es) by</w:t>
      </w:r>
    </w:p>
    <w:p w14:paraId="28C74C6E" w14:textId="77777777" w:rsidR="00C57018" w:rsidRDefault="00C57018" w:rsidP="00C57018">
      <w:pPr>
        <w:pStyle w:val="BodyText1"/>
      </w:pPr>
      <w:r w:rsidRPr="002E07D3">
        <w:t>(describe what action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CB589D" w14:paraId="28C74C70" w14:textId="77777777" w:rsidTr="00EA142C">
        <w:trPr>
          <w:trHeight w:val="3148"/>
        </w:trPr>
        <w:tc>
          <w:tcPr>
            <w:tcW w:w="10420" w:type="dxa"/>
          </w:tcPr>
          <w:p w14:paraId="28C74C6F" w14:textId="77777777" w:rsidR="00CB589D" w:rsidRDefault="00CB589D" w:rsidP="00C57018">
            <w:pPr>
              <w:pStyle w:val="BodyText1"/>
            </w:pPr>
          </w:p>
        </w:tc>
      </w:tr>
    </w:tbl>
    <w:p w14:paraId="28C74C71" w14:textId="77777777" w:rsidR="00AA50F8" w:rsidRPr="00AA50F8" w:rsidRDefault="00AA50F8" w:rsidP="00AA50F8">
      <w:pPr>
        <w:pStyle w:val="BodyText1"/>
      </w:pPr>
      <w:r w:rsidRPr="00AA50F8">
        <w:rPr>
          <w:b/>
        </w:rPr>
        <w:t>If the breach(es) are not rectified within 28 days</w:t>
      </w:r>
      <w:r w:rsidRPr="00AA50F8">
        <w:t xml:space="preserve"> the </w:t>
      </w:r>
      <w:proofErr w:type="gramStart"/>
      <w:r w:rsidR="0000342B">
        <w:t>o</w:t>
      </w:r>
      <w:r w:rsidRPr="00AA50F8">
        <w:t>wners</w:t>
      </w:r>
      <w:proofErr w:type="gramEnd"/>
      <w:r w:rsidRPr="00AA50F8">
        <w:t xml:space="preserve"> </w:t>
      </w:r>
      <w:r w:rsidR="0000342B">
        <w:t>c</w:t>
      </w:r>
      <w:r w:rsidRPr="00AA50F8">
        <w:t xml:space="preserve">orporation may apply to the Victorian Civil and Administrative Tribunal (VCAT) for an order </w:t>
      </w:r>
      <w:proofErr w:type="gramStart"/>
      <w:r w:rsidRPr="00AA50F8">
        <w:t>requiring</w:t>
      </w:r>
      <w:proofErr w:type="gramEnd"/>
      <w:r w:rsidRPr="00AA50F8">
        <w:t xml:space="preserve"> you to rectify the breach. </w:t>
      </w:r>
    </w:p>
    <w:p w14:paraId="28C74C72" w14:textId="77777777" w:rsidR="00C57018" w:rsidRDefault="00B96FF2" w:rsidP="00B96FF2">
      <w:pPr>
        <w:pStyle w:val="Heading2"/>
      </w:pPr>
      <w:r>
        <w:t>This n</w:t>
      </w:r>
      <w:r w:rsidR="00AA50F8" w:rsidRPr="002E07D3">
        <w:t>otice is served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7425"/>
      </w:tblGrid>
      <w:tr w:rsidR="004B2FB6" w14:paraId="28C74C75" w14:textId="77777777" w:rsidTr="006A2FFE">
        <w:tc>
          <w:tcPr>
            <w:tcW w:w="2808" w:type="dxa"/>
          </w:tcPr>
          <w:p w14:paraId="28C74C73" w14:textId="77777777" w:rsidR="004B2FB6" w:rsidRDefault="004B2FB6" w:rsidP="004B2FB6">
            <w:pPr>
              <w:pStyle w:val="BodyText1"/>
            </w:pPr>
            <w:r w:rsidRPr="002E07D3">
              <w:t>Si</w:t>
            </w:r>
            <w:r>
              <w:t xml:space="preserve">gnature of person representing </w:t>
            </w:r>
            <w:proofErr w:type="gramStart"/>
            <w:r>
              <w:t>o</w:t>
            </w:r>
            <w:r w:rsidRPr="002E07D3">
              <w:t>wners</w:t>
            </w:r>
            <w:proofErr w:type="gramEnd"/>
            <w:r w:rsidRPr="002E07D3">
              <w:t xml:space="preserve"> </w:t>
            </w:r>
            <w:r>
              <w:t>c</w:t>
            </w:r>
            <w:r w:rsidRPr="002E07D3">
              <w:t>orporation</w:t>
            </w:r>
          </w:p>
        </w:tc>
        <w:tc>
          <w:tcPr>
            <w:tcW w:w="7612" w:type="dxa"/>
          </w:tcPr>
          <w:p w14:paraId="28C74C74" w14:textId="77777777" w:rsidR="004B2FB6" w:rsidRDefault="004B2FB6" w:rsidP="004B2FB6">
            <w:pPr>
              <w:pStyle w:val="BodyText1"/>
            </w:pPr>
          </w:p>
        </w:tc>
      </w:tr>
      <w:tr w:rsidR="004B2FB6" w14:paraId="28C74C78" w14:textId="77777777" w:rsidTr="006A2FFE">
        <w:tc>
          <w:tcPr>
            <w:tcW w:w="2808" w:type="dxa"/>
          </w:tcPr>
          <w:p w14:paraId="28C74C76" w14:textId="77777777" w:rsidR="004B2FB6" w:rsidRPr="002E07D3" w:rsidRDefault="004B2FB6" w:rsidP="004B2FB6">
            <w:pPr>
              <w:pStyle w:val="BodyText1"/>
            </w:pPr>
            <w:r w:rsidRPr="002E07D3">
              <w:t>Printed name</w:t>
            </w:r>
          </w:p>
        </w:tc>
        <w:tc>
          <w:tcPr>
            <w:tcW w:w="7612" w:type="dxa"/>
          </w:tcPr>
          <w:p w14:paraId="28C74C77" w14:textId="77777777" w:rsidR="004B2FB6" w:rsidRDefault="004B2FB6" w:rsidP="004B2FB6">
            <w:pPr>
              <w:pStyle w:val="BodyText1"/>
            </w:pPr>
          </w:p>
        </w:tc>
      </w:tr>
      <w:tr w:rsidR="004B2FB6" w14:paraId="28C74C7B" w14:textId="77777777" w:rsidTr="006A2FFE">
        <w:tc>
          <w:tcPr>
            <w:tcW w:w="2808" w:type="dxa"/>
          </w:tcPr>
          <w:p w14:paraId="28C74C79" w14:textId="77777777" w:rsidR="004B2FB6" w:rsidRPr="002E07D3" w:rsidRDefault="004B2FB6" w:rsidP="004B2FB6">
            <w:pPr>
              <w:pStyle w:val="BodyText1"/>
            </w:pPr>
            <w:r w:rsidRPr="002E07D3">
              <w:t>Position/</w:t>
            </w:r>
            <w:r>
              <w:t>t</w:t>
            </w:r>
            <w:r w:rsidRPr="002E07D3">
              <w:t>itle</w:t>
            </w:r>
          </w:p>
        </w:tc>
        <w:tc>
          <w:tcPr>
            <w:tcW w:w="7612" w:type="dxa"/>
          </w:tcPr>
          <w:p w14:paraId="28C74C7A" w14:textId="77777777" w:rsidR="004B2FB6" w:rsidRDefault="004B2FB6" w:rsidP="004B2FB6">
            <w:pPr>
              <w:pStyle w:val="BodyText1"/>
            </w:pPr>
          </w:p>
        </w:tc>
      </w:tr>
      <w:tr w:rsidR="004B2FB6" w14:paraId="28C74C7E" w14:textId="77777777" w:rsidTr="006A2FFE">
        <w:tc>
          <w:tcPr>
            <w:tcW w:w="2808" w:type="dxa"/>
          </w:tcPr>
          <w:p w14:paraId="28C74C7C" w14:textId="77777777" w:rsidR="004B2FB6" w:rsidRPr="002E07D3" w:rsidRDefault="004B2FB6" w:rsidP="004B2FB6">
            <w:pPr>
              <w:pStyle w:val="BodyText1"/>
            </w:pPr>
            <w:r>
              <w:t>Address</w:t>
            </w:r>
          </w:p>
        </w:tc>
        <w:tc>
          <w:tcPr>
            <w:tcW w:w="7612" w:type="dxa"/>
          </w:tcPr>
          <w:p w14:paraId="28C74C7D" w14:textId="77777777" w:rsidR="004B2FB6" w:rsidRDefault="004B2FB6" w:rsidP="004B2FB6">
            <w:pPr>
              <w:pStyle w:val="BodyText1"/>
            </w:pPr>
          </w:p>
        </w:tc>
      </w:tr>
      <w:tr w:rsidR="004B2FB6" w14:paraId="28C74C81" w14:textId="77777777" w:rsidTr="006A2FFE">
        <w:tc>
          <w:tcPr>
            <w:tcW w:w="2808" w:type="dxa"/>
          </w:tcPr>
          <w:p w14:paraId="28C74C7F" w14:textId="77777777" w:rsidR="004B2FB6" w:rsidRDefault="004B2FB6" w:rsidP="004B2FB6">
            <w:pPr>
              <w:pStyle w:val="BodyText1"/>
            </w:pPr>
            <w:r w:rsidRPr="002E07D3">
              <w:t>Contact telephone number</w:t>
            </w:r>
          </w:p>
        </w:tc>
        <w:tc>
          <w:tcPr>
            <w:tcW w:w="7612" w:type="dxa"/>
          </w:tcPr>
          <w:p w14:paraId="28C74C80" w14:textId="77777777" w:rsidR="004B2FB6" w:rsidRDefault="004B2FB6" w:rsidP="004B2FB6">
            <w:pPr>
              <w:pStyle w:val="BodyText1"/>
            </w:pPr>
          </w:p>
        </w:tc>
      </w:tr>
      <w:tr w:rsidR="004B2FB6" w14:paraId="28C74C84" w14:textId="77777777" w:rsidTr="006A2FFE">
        <w:tc>
          <w:tcPr>
            <w:tcW w:w="2808" w:type="dxa"/>
          </w:tcPr>
          <w:p w14:paraId="28C74C82" w14:textId="77777777" w:rsidR="004B2FB6" w:rsidRPr="002E07D3" w:rsidRDefault="004B2FB6" w:rsidP="004B2FB6">
            <w:pPr>
              <w:pStyle w:val="BodyText1"/>
            </w:pPr>
            <w:r w:rsidRPr="002E07D3">
              <w:t>Fax number (if applicable)</w:t>
            </w:r>
          </w:p>
        </w:tc>
        <w:tc>
          <w:tcPr>
            <w:tcW w:w="7612" w:type="dxa"/>
          </w:tcPr>
          <w:p w14:paraId="28C74C83" w14:textId="77777777" w:rsidR="004B2FB6" w:rsidRDefault="004B2FB6" w:rsidP="004B2FB6">
            <w:pPr>
              <w:pStyle w:val="BodyText1"/>
            </w:pPr>
          </w:p>
        </w:tc>
      </w:tr>
    </w:tbl>
    <w:p w14:paraId="28C74C85" w14:textId="77777777" w:rsidR="00AA50F8" w:rsidRDefault="00B96FF2" w:rsidP="00B96FF2">
      <w:pPr>
        <w:pStyle w:val="Heading2"/>
      </w:pPr>
      <w:r>
        <w:t>Breach n</w:t>
      </w:r>
      <w:r w:rsidR="00D517AD" w:rsidRPr="00D517AD">
        <w:t xml:space="preserve">otice and </w:t>
      </w:r>
      <w:r>
        <w:t>f</w:t>
      </w:r>
      <w:r w:rsidR="00D517AD" w:rsidRPr="00D517AD">
        <w:t xml:space="preserve">inal </w:t>
      </w:r>
      <w:r>
        <w:t>b</w:t>
      </w:r>
      <w:r w:rsidR="00D517AD" w:rsidRPr="00D517AD">
        <w:t xml:space="preserve">reach </w:t>
      </w:r>
      <w:r>
        <w:t>n</w:t>
      </w:r>
      <w:r w:rsidR="00D517AD" w:rsidRPr="00D517AD">
        <w:t xml:space="preserve">otice </w:t>
      </w:r>
      <w:r>
        <w:t>i</w:t>
      </w:r>
      <w:r w:rsidR="00D517AD" w:rsidRPr="00D517AD">
        <w:t xml:space="preserve">nformation for </w:t>
      </w:r>
      <w:proofErr w:type="gramStart"/>
      <w:r>
        <w:t>o</w:t>
      </w:r>
      <w:r w:rsidR="00D517AD" w:rsidRPr="00D517AD">
        <w:t>wners</w:t>
      </w:r>
      <w:proofErr w:type="gramEnd"/>
      <w:r w:rsidR="00D517AD" w:rsidRPr="00D517AD">
        <w:t xml:space="preserve"> </w:t>
      </w:r>
      <w:r>
        <w:t>c</w:t>
      </w:r>
      <w:r w:rsidR="00D517AD" w:rsidRPr="00D517AD">
        <w:t>orporations</w:t>
      </w:r>
    </w:p>
    <w:p w14:paraId="28C74C86" w14:textId="77777777" w:rsidR="00D517AD" w:rsidRPr="00D517AD" w:rsidRDefault="00D517AD" w:rsidP="00D517AD">
      <w:pPr>
        <w:pStyle w:val="Important"/>
      </w:pPr>
      <w:r w:rsidRPr="00D517AD">
        <w:t xml:space="preserve">This page is for information only and does not </w:t>
      </w:r>
      <w:r w:rsidR="004B2FB6">
        <w:t>need to be included as part of b</w:t>
      </w:r>
      <w:r w:rsidRPr="00D517AD">
        <w:t xml:space="preserve">reach </w:t>
      </w:r>
      <w:r w:rsidR="004B2FB6">
        <w:t>n</w:t>
      </w:r>
      <w:r w:rsidRPr="00D517AD">
        <w:t xml:space="preserve">otices sent to </w:t>
      </w:r>
      <w:r w:rsidR="004B2FB6">
        <w:t>l</w:t>
      </w:r>
      <w:r w:rsidRPr="00D517AD">
        <w:t xml:space="preserve">ot </w:t>
      </w:r>
      <w:r w:rsidR="004B2FB6">
        <w:t>o</w:t>
      </w:r>
      <w:r w:rsidRPr="00D517AD">
        <w:t>wners.</w:t>
      </w:r>
    </w:p>
    <w:p w14:paraId="28C74C87" w14:textId="77777777" w:rsidR="00D517AD" w:rsidRPr="00D517AD" w:rsidRDefault="00D517AD" w:rsidP="00B96FF2">
      <w:pPr>
        <w:pStyle w:val="Heading3"/>
      </w:pPr>
      <w:r w:rsidRPr="00D517AD">
        <w:t xml:space="preserve">When can breach </w:t>
      </w:r>
      <w:r w:rsidR="00B96FF2">
        <w:t>n</w:t>
      </w:r>
      <w:r w:rsidRPr="00D517AD">
        <w:t>otices be used?</w:t>
      </w:r>
    </w:p>
    <w:p w14:paraId="28C74C88" w14:textId="77777777" w:rsidR="00D517AD" w:rsidRPr="00D517AD" w:rsidRDefault="00D517AD" w:rsidP="00D517AD">
      <w:pPr>
        <w:pStyle w:val="BodyText1"/>
      </w:pPr>
      <w:r w:rsidRPr="00D517AD">
        <w:t xml:space="preserve">Part 10 of the </w:t>
      </w:r>
      <w:r w:rsidRPr="0000342B">
        <w:rPr>
          <w:i/>
        </w:rPr>
        <w:t>Owners Corporations Act 2006</w:t>
      </w:r>
      <w:r w:rsidRPr="00D517AD">
        <w:t xml:space="preserve"> (the Act) sets out the requirements for dealing with complaints and breaches.</w:t>
      </w:r>
    </w:p>
    <w:p w14:paraId="28C74C89" w14:textId="77777777" w:rsidR="00D517AD" w:rsidRPr="00D517AD" w:rsidRDefault="00D517AD" w:rsidP="00D517AD">
      <w:pPr>
        <w:pStyle w:val="BodyText1"/>
      </w:pPr>
      <w:r w:rsidRPr="00D517AD">
        <w:t xml:space="preserve">A </w:t>
      </w:r>
      <w:proofErr w:type="gramStart"/>
      <w:r w:rsidR="004B2FB6">
        <w:t>l</w:t>
      </w:r>
      <w:r w:rsidRPr="00D517AD">
        <w:t>ot</w:t>
      </w:r>
      <w:proofErr w:type="gramEnd"/>
      <w:r w:rsidRPr="00D517AD">
        <w:t xml:space="preserve"> </w:t>
      </w:r>
      <w:r w:rsidR="004B2FB6">
        <w:t>o</w:t>
      </w:r>
      <w:r w:rsidRPr="00D517AD">
        <w:t xml:space="preserve">wner, </w:t>
      </w:r>
      <w:r w:rsidR="004B2FB6">
        <w:t>o</w:t>
      </w:r>
      <w:r w:rsidRPr="00D517AD">
        <w:t xml:space="preserve">ccupier or </w:t>
      </w:r>
      <w:r w:rsidR="004B2FB6">
        <w:t>m</w:t>
      </w:r>
      <w:r w:rsidRPr="00D517AD">
        <w:t>anag</w:t>
      </w:r>
      <w:r w:rsidR="004B2FB6">
        <w:t xml:space="preserve">er can make a complaint to the </w:t>
      </w:r>
      <w:proofErr w:type="gramStart"/>
      <w:r w:rsidR="004B2FB6">
        <w:t>o</w:t>
      </w:r>
      <w:r w:rsidRPr="00D517AD">
        <w:t>wners</w:t>
      </w:r>
      <w:proofErr w:type="gramEnd"/>
      <w:r w:rsidRPr="00D517AD">
        <w:t xml:space="preserve"> </w:t>
      </w:r>
      <w:r w:rsidR="004B2FB6">
        <w:t>c</w:t>
      </w:r>
      <w:r w:rsidRPr="00D517AD">
        <w:t>orporation about an alleged breach of the Rules, Act or Owners Corporations Regulations 20</w:t>
      </w:r>
      <w:r w:rsidR="008C4EB3">
        <w:t>18</w:t>
      </w:r>
      <w:r w:rsidRPr="00D517AD">
        <w:t xml:space="preserve"> (the Regulations) or it may otherwise come to the attention of the Owners Corporation that a breach has occurred. </w:t>
      </w:r>
    </w:p>
    <w:p w14:paraId="28C74C8A" w14:textId="77777777" w:rsidR="00D517AD" w:rsidRPr="00D517AD" w:rsidRDefault="00D517AD" w:rsidP="00D517AD">
      <w:pPr>
        <w:pStyle w:val="BodyText1"/>
      </w:pPr>
      <w:r w:rsidRPr="00D517AD">
        <w:lastRenderedPageBreak/>
        <w:t xml:space="preserve">If the </w:t>
      </w:r>
      <w:proofErr w:type="gramStart"/>
      <w:r w:rsidR="004B2FB6">
        <w:t>o</w:t>
      </w:r>
      <w:r w:rsidRPr="00D517AD">
        <w:t>wners</w:t>
      </w:r>
      <w:proofErr w:type="gramEnd"/>
      <w:r w:rsidRPr="00D517AD">
        <w:t xml:space="preserve"> </w:t>
      </w:r>
      <w:r w:rsidR="004B2FB6">
        <w:t>c</w:t>
      </w:r>
      <w:r w:rsidRPr="00D517AD">
        <w:t xml:space="preserve">orporation decides to take </w:t>
      </w:r>
      <w:proofErr w:type="gramStart"/>
      <w:r w:rsidRPr="00D517AD">
        <w:t>action</w:t>
      </w:r>
      <w:proofErr w:type="gramEnd"/>
      <w:r w:rsidRPr="00D517AD">
        <w:t xml:space="preserve"> it must issue a Notice to Rectify Breach in the approved form. If the breach has not been rectified within 28 days, the </w:t>
      </w:r>
      <w:proofErr w:type="gramStart"/>
      <w:r w:rsidR="004B2FB6">
        <w:t>o</w:t>
      </w:r>
      <w:r w:rsidRPr="00D517AD">
        <w:t>wners</w:t>
      </w:r>
      <w:proofErr w:type="gramEnd"/>
      <w:r w:rsidRPr="00D517AD">
        <w:t xml:space="preserve"> </w:t>
      </w:r>
      <w:r w:rsidR="004B2FB6">
        <w:t>c</w:t>
      </w:r>
      <w:r w:rsidRPr="00D517AD">
        <w:t>orporation can decide to give the person more time to comply, issue a Final Notice to Rectify Breach or not proceed with further action.</w:t>
      </w:r>
    </w:p>
    <w:p w14:paraId="28C74C8B" w14:textId="77777777" w:rsidR="00D517AD" w:rsidRPr="00D517AD" w:rsidRDefault="00D517AD" w:rsidP="00D517AD">
      <w:pPr>
        <w:pStyle w:val="BodyText1"/>
      </w:pPr>
      <w:r w:rsidRPr="00D517AD">
        <w:t xml:space="preserve">If after serving a </w:t>
      </w:r>
      <w:r w:rsidR="004B2FB6">
        <w:t>f</w:t>
      </w:r>
      <w:r w:rsidRPr="00D517AD">
        <w:t xml:space="preserve">inal </w:t>
      </w:r>
      <w:r w:rsidR="004B2FB6">
        <w:t>n</w:t>
      </w:r>
      <w:r w:rsidRPr="00D517AD">
        <w:t xml:space="preserve">otice to </w:t>
      </w:r>
      <w:r w:rsidR="004B2FB6">
        <w:t>r</w:t>
      </w:r>
      <w:r w:rsidRPr="00D517AD">
        <w:t xml:space="preserve">ectify </w:t>
      </w:r>
      <w:r w:rsidR="004B2FB6">
        <w:t>b</w:t>
      </w:r>
      <w:r w:rsidRPr="00D517AD">
        <w:t xml:space="preserve">reach and the dispute resolution specified in the </w:t>
      </w:r>
      <w:r w:rsidR="004B2FB6">
        <w:t>O</w:t>
      </w:r>
      <w:r w:rsidRPr="00D517AD">
        <w:t xml:space="preserve">wners </w:t>
      </w:r>
      <w:r w:rsidR="004B2FB6">
        <w:t>C</w:t>
      </w:r>
      <w:r w:rsidRPr="00D517AD">
        <w:t xml:space="preserve">orporation Rules has been followed, the </w:t>
      </w:r>
      <w:proofErr w:type="gramStart"/>
      <w:r w:rsidR="004B2FB6">
        <w:t>o</w:t>
      </w:r>
      <w:r w:rsidRPr="00D517AD">
        <w:t>wners</w:t>
      </w:r>
      <w:proofErr w:type="gramEnd"/>
      <w:r w:rsidRPr="00D517AD">
        <w:t xml:space="preserve"> </w:t>
      </w:r>
      <w:r w:rsidR="004B2FB6">
        <w:t>c</w:t>
      </w:r>
      <w:r w:rsidRPr="00D517AD">
        <w:t>orporation can apply to the Victorian Civil and Administrative Tribunal (VCAT) to seek an order to rectify the breach.</w:t>
      </w:r>
    </w:p>
    <w:p w14:paraId="28C74C8C" w14:textId="77777777" w:rsidR="00D517AD" w:rsidRPr="00D517AD" w:rsidRDefault="00D517AD" w:rsidP="00D517AD">
      <w:pPr>
        <w:pStyle w:val="BodyText1"/>
      </w:pPr>
      <w:r w:rsidRPr="00D517AD">
        <w:t xml:space="preserve">The </w:t>
      </w:r>
      <w:proofErr w:type="gramStart"/>
      <w:r w:rsidR="004B2FB6">
        <w:t>o</w:t>
      </w:r>
      <w:r w:rsidRPr="00D517AD">
        <w:t>wners</w:t>
      </w:r>
      <w:proofErr w:type="gramEnd"/>
      <w:r w:rsidRPr="00D517AD">
        <w:t xml:space="preserve"> </w:t>
      </w:r>
      <w:r w:rsidR="004B2FB6">
        <w:t>c</w:t>
      </w:r>
      <w:r w:rsidRPr="00D517AD">
        <w:t xml:space="preserve">orporation must give </w:t>
      </w:r>
      <w:r w:rsidR="004B2FB6">
        <w:t>n</w:t>
      </w:r>
      <w:r w:rsidRPr="00D517AD">
        <w:t xml:space="preserve">otice of its decision to the person(s) who made the complaint and the person(s) to whom the </w:t>
      </w:r>
      <w:r w:rsidR="004B2FB6">
        <w:t>n</w:t>
      </w:r>
      <w:r w:rsidRPr="00D517AD">
        <w:t xml:space="preserve">otice was given. </w:t>
      </w:r>
    </w:p>
    <w:p w14:paraId="28C74C8D" w14:textId="77777777" w:rsidR="00D517AD" w:rsidRPr="00D517AD" w:rsidRDefault="00B96FF2" w:rsidP="00B96FF2">
      <w:pPr>
        <w:pStyle w:val="Heading3"/>
      </w:pPr>
      <w:r>
        <w:t xml:space="preserve">Can </w:t>
      </w:r>
      <w:proofErr w:type="gramStart"/>
      <w:r>
        <w:t>o</w:t>
      </w:r>
      <w:r w:rsidR="00D517AD" w:rsidRPr="00D517AD">
        <w:t>wners</w:t>
      </w:r>
      <w:proofErr w:type="gramEnd"/>
      <w:r w:rsidR="00D517AD" w:rsidRPr="00D517AD">
        <w:t xml:space="preserve"> </w:t>
      </w:r>
      <w:r>
        <w:t>c</w:t>
      </w:r>
      <w:r w:rsidR="00D517AD" w:rsidRPr="00D517AD">
        <w:t xml:space="preserve">orporations change, add or delete information in </w:t>
      </w:r>
      <w:r w:rsidR="001E71EE">
        <w:t>b</w:t>
      </w:r>
      <w:r w:rsidR="00D517AD" w:rsidRPr="00D517AD">
        <w:t xml:space="preserve">reach </w:t>
      </w:r>
      <w:r w:rsidR="001E71EE">
        <w:t>n</w:t>
      </w:r>
      <w:r w:rsidR="00D517AD" w:rsidRPr="00D517AD">
        <w:t>otices?</w:t>
      </w:r>
    </w:p>
    <w:p w14:paraId="28C74C8E" w14:textId="77777777" w:rsidR="00D517AD" w:rsidRPr="002E07D3" w:rsidRDefault="00D517AD" w:rsidP="00D517AD">
      <w:pPr>
        <w:pStyle w:val="BodyText1"/>
      </w:pPr>
      <w:r w:rsidRPr="002E07D3">
        <w:t xml:space="preserve">The layout of the forms can be varied to suit computer generated systems and mailing processes but must contain all information specified in the approved forms. </w:t>
      </w:r>
    </w:p>
    <w:p w14:paraId="28C74C8F" w14:textId="77777777" w:rsidR="00D517AD" w:rsidRPr="002E07D3" w:rsidRDefault="00D517AD" w:rsidP="00D517AD">
      <w:pPr>
        <w:pStyle w:val="BodyText1"/>
      </w:pPr>
      <w:r w:rsidRPr="002E07D3">
        <w:t>The form can also include details such as:</w:t>
      </w:r>
    </w:p>
    <w:p w14:paraId="28C74C90" w14:textId="77777777" w:rsidR="00D517AD" w:rsidRPr="00D517AD" w:rsidRDefault="00D517AD" w:rsidP="00D517AD">
      <w:pPr>
        <w:pStyle w:val="ListBullet1"/>
      </w:pPr>
      <w:r w:rsidRPr="00D517AD">
        <w:t>Other reference numbers and information needed as part of an internal administration system (e.g. owner reference number)</w:t>
      </w:r>
    </w:p>
    <w:p w14:paraId="28C74C91" w14:textId="77777777" w:rsidR="00D517AD" w:rsidRPr="00D517AD" w:rsidRDefault="00D517AD" w:rsidP="00D517AD">
      <w:pPr>
        <w:pStyle w:val="ListBullet1"/>
      </w:pPr>
      <w:r w:rsidRPr="00D517AD">
        <w:t xml:space="preserve">The </w:t>
      </w:r>
      <w:r w:rsidR="004B2FB6">
        <w:t>m</w:t>
      </w:r>
      <w:r w:rsidRPr="00D517AD">
        <w:t>anager</w:t>
      </w:r>
      <w:r w:rsidR="004B2FB6">
        <w:t>’</w:t>
      </w:r>
      <w:r w:rsidRPr="00D517AD">
        <w:t xml:space="preserve">s name, ABN, </w:t>
      </w:r>
      <w:r w:rsidR="004B2FB6">
        <w:t>r</w:t>
      </w:r>
      <w:r w:rsidRPr="00D517AD">
        <w:t xml:space="preserve">egistration </w:t>
      </w:r>
      <w:r w:rsidR="004B2FB6">
        <w:t>n</w:t>
      </w:r>
      <w:r w:rsidRPr="00D517AD">
        <w:t>umber and contact details.</w:t>
      </w:r>
    </w:p>
    <w:p w14:paraId="28C74C92" w14:textId="77777777" w:rsidR="00D517AD" w:rsidRPr="00D517AD" w:rsidRDefault="00D517AD" w:rsidP="00D517AD">
      <w:pPr>
        <w:pStyle w:val="ListBullet1"/>
      </w:pPr>
      <w:r w:rsidRPr="00D517AD">
        <w:t>Website and email details</w:t>
      </w:r>
    </w:p>
    <w:p w14:paraId="28C74C93" w14:textId="77777777" w:rsidR="00D517AD" w:rsidRPr="00D517AD" w:rsidRDefault="00D517AD" w:rsidP="00D517AD">
      <w:pPr>
        <w:pStyle w:val="BodyText1"/>
      </w:pPr>
      <w:proofErr w:type="gramStart"/>
      <w:r w:rsidRPr="00D517AD">
        <w:t>Otherwise</w:t>
      </w:r>
      <w:proofErr w:type="gramEnd"/>
      <w:r w:rsidRPr="00D517AD">
        <w:t xml:space="preserve"> no other information can be changed, added or deleted. Breach </w:t>
      </w:r>
      <w:r w:rsidR="004B2FB6">
        <w:t>n</w:t>
      </w:r>
      <w:r w:rsidRPr="00D517AD">
        <w:t xml:space="preserve">otices are approved forms under the Act. Any Notice that contains information which differs from the approved form may be invalid. </w:t>
      </w:r>
    </w:p>
    <w:p w14:paraId="28C74C94" w14:textId="77777777" w:rsidR="00D517AD" w:rsidRPr="00D517AD" w:rsidRDefault="00B96FF2" w:rsidP="00B96FF2">
      <w:pPr>
        <w:pStyle w:val="Heading3"/>
      </w:pPr>
      <w:r>
        <w:t>How can n</w:t>
      </w:r>
      <w:r w:rsidR="00D517AD" w:rsidRPr="00D517AD">
        <w:t>otices be given?</w:t>
      </w:r>
    </w:p>
    <w:p w14:paraId="28C74C95" w14:textId="77777777" w:rsidR="00D517AD" w:rsidRPr="00D517AD" w:rsidRDefault="00D517AD" w:rsidP="00D517AD">
      <w:pPr>
        <w:pStyle w:val="BodyText1"/>
      </w:pPr>
      <w:r w:rsidRPr="00D517AD">
        <w:t xml:space="preserve">Notices can only be delivered by post or in person as set out in section 158 of the Act. When giving by post it can be sent to the lot address, another address specified by the </w:t>
      </w:r>
      <w:r w:rsidR="004B2FB6">
        <w:t>l</w:t>
      </w:r>
      <w:r w:rsidRPr="00D517AD">
        <w:t xml:space="preserve">ot </w:t>
      </w:r>
      <w:r w:rsidR="004B2FB6">
        <w:t>o</w:t>
      </w:r>
      <w:r w:rsidRPr="00D517AD">
        <w:t xml:space="preserve">wner to receive </w:t>
      </w:r>
      <w:r w:rsidR="004B2FB6">
        <w:t>n</w:t>
      </w:r>
      <w:r w:rsidRPr="00D517AD">
        <w:t xml:space="preserve">otices or can be left in a letterbox allocated to the lot. When delivering in person you can give the </w:t>
      </w:r>
      <w:r w:rsidR="004B2FB6">
        <w:t>n</w:t>
      </w:r>
      <w:r w:rsidRPr="00D517AD">
        <w:t xml:space="preserve">otice to the </w:t>
      </w:r>
      <w:r w:rsidR="004B2FB6">
        <w:t>l</w:t>
      </w:r>
      <w:r w:rsidRPr="00D517AD">
        <w:t xml:space="preserve">ot </w:t>
      </w:r>
      <w:r w:rsidR="004B2FB6">
        <w:t>o</w:t>
      </w:r>
      <w:r w:rsidRPr="00D517AD">
        <w:t xml:space="preserve">wner or leave it with an </w:t>
      </w:r>
      <w:r w:rsidR="004B2FB6">
        <w:t>o</w:t>
      </w:r>
      <w:r w:rsidRPr="00D517AD">
        <w:t>ccupier who is over 16 years of age.</w:t>
      </w:r>
    </w:p>
    <w:p w14:paraId="28C74C96" w14:textId="77777777" w:rsidR="00D517AD" w:rsidRPr="00D517AD" w:rsidRDefault="00D517AD" w:rsidP="00B96FF2">
      <w:pPr>
        <w:pStyle w:val="Heading3"/>
      </w:pPr>
      <w:r w:rsidRPr="00D517AD">
        <w:t>For more information</w:t>
      </w:r>
    </w:p>
    <w:p w14:paraId="28C74C97" w14:textId="77777777" w:rsidR="00D517AD" w:rsidRPr="00D517AD" w:rsidRDefault="000774C5" w:rsidP="000774C5">
      <w:pPr>
        <w:pStyle w:val="BodyText1"/>
      </w:pPr>
      <w:r>
        <w:t xml:space="preserve">More information is available in the </w:t>
      </w:r>
      <w:hyperlink r:id="rId7" w:history="1">
        <w:r w:rsidRPr="00292859">
          <w:rPr>
            <w:rStyle w:val="Hyperlink"/>
          </w:rPr>
          <w:t xml:space="preserve">Owners </w:t>
        </w:r>
        <w:proofErr w:type="gramStart"/>
        <w:r w:rsidRPr="00292859">
          <w:rPr>
            <w:rStyle w:val="Hyperlink"/>
          </w:rPr>
          <w:t>corporation</w:t>
        </w:r>
        <w:r>
          <w:rPr>
            <w:rStyle w:val="Hyperlink"/>
          </w:rPr>
          <w:t>s</w:t>
        </w:r>
        <w:proofErr w:type="gramEnd"/>
        <w:r>
          <w:rPr>
            <w:rStyle w:val="Hyperlink"/>
          </w:rPr>
          <w:t xml:space="preserve"> section of the Consumer Affairs Victoria website</w:t>
        </w:r>
      </w:hyperlink>
      <w:r>
        <w:t xml:space="preserve"> (</w:t>
      </w:r>
      <w:r w:rsidRPr="00D9141C">
        <w:rPr>
          <w:b/>
        </w:rPr>
        <w:t>consumer.vic.gov.au/</w:t>
      </w:r>
      <w:proofErr w:type="spellStart"/>
      <w:r w:rsidRPr="00D9141C">
        <w:rPr>
          <w:b/>
        </w:rPr>
        <w:t>ownerscorp</w:t>
      </w:r>
      <w:proofErr w:type="spellEnd"/>
      <w:r>
        <w:t>).</w:t>
      </w:r>
    </w:p>
    <w:sectPr w:rsidR="00D517AD" w:rsidRPr="00D517AD" w:rsidSect="00220917">
      <w:footerReference w:type="even" r:id="rId8"/>
      <w:footerReference w:type="default" r:id="rId9"/>
      <w:footerReference w:type="first" r:id="rId10"/>
      <w:pgSz w:w="11906" w:h="16838"/>
      <w:pgMar w:top="851" w:right="851" w:bottom="851" w:left="851"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74C9A" w14:textId="77777777" w:rsidR="009F2F77" w:rsidRDefault="009F2F77">
      <w:r>
        <w:separator/>
      </w:r>
    </w:p>
  </w:endnote>
  <w:endnote w:type="continuationSeparator" w:id="0">
    <w:p w14:paraId="28C74C9B" w14:textId="77777777" w:rsidR="009F2F77" w:rsidRDefault="009F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E9E8" w14:textId="77777777" w:rsidR="00337F2F" w:rsidRDefault="00337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4C9C" w14:textId="77777777" w:rsidR="00672FB2" w:rsidRPr="00B21294" w:rsidRDefault="00672FB2" w:rsidP="00772382">
    <w:pPr>
      <w:pStyle w:val="Footer"/>
    </w:pPr>
    <w:r>
      <w:t>OC 4 (12/07)</w:t>
    </w:r>
    <w:r w:rsidRPr="00B21294">
      <w:tab/>
    </w:r>
    <w:r w:rsidRPr="00656334">
      <w:t xml:space="preserve">Page </w:t>
    </w:r>
    <w:r w:rsidRPr="00656334">
      <w:rPr>
        <w:bCs/>
        <w:sz w:val="24"/>
        <w:szCs w:val="24"/>
      </w:rPr>
      <w:fldChar w:fldCharType="begin"/>
    </w:r>
    <w:r w:rsidRPr="00656334">
      <w:rPr>
        <w:bCs/>
      </w:rPr>
      <w:instrText xml:space="preserve"> PAGE </w:instrText>
    </w:r>
    <w:r w:rsidRPr="00656334">
      <w:rPr>
        <w:bCs/>
        <w:sz w:val="24"/>
        <w:szCs w:val="24"/>
      </w:rPr>
      <w:fldChar w:fldCharType="separate"/>
    </w:r>
    <w:r w:rsidR="001630EB">
      <w:rPr>
        <w:bCs/>
        <w:noProof/>
      </w:rPr>
      <w:t>1</w:t>
    </w:r>
    <w:r w:rsidRPr="00656334">
      <w:rPr>
        <w:bCs/>
        <w:sz w:val="24"/>
        <w:szCs w:val="24"/>
      </w:rPr>
      <w:fldChar w:fldCharType="end"/>
    </w:r>
    <w:r w:rsidRPr="00656334">
      <w:t xml:space="preserve"> of </w:t>
    </w:r>
    <w:r w:rsidRPr="00656334">
      <w:rPr>
        <w:bCs/>
        <w:sz w:val="24"/>
        <w:szCs w:val="24"/>
      </w:rPr>
      <w:fldChar w:fldCharType="begin"/>
    </w:r>
    <w:r w:rsidRPr="00656334">
      <w:rPr>
        <w:bCs/>
      </w:rPr>
      <w:instrText xml:space="preserve"> NUMPAGES  </w:instrText>
    </w:r>
    <w:r w:rsidRPr="00656334">
      <w:rPr>
        <w:bCs/>
        <w:sz w:val="24"/>
        <w:szCs w:val="24"/>
      </w:rPr>
      <w:fldChar w:fldCharType="separate"/>
    </w:r>
    <w:r w:rsidR="001630EB">
      <w:rPr>
        <w:bCs/>
        <w:noProof/>
      </w:rPr>
      <w:t>1</w:t>
    </w:r>
    <w:r w:rsidRPr="00656334">
      <w:rPr>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AD26" w14:textId="77777777" w:rsidR="00337F2F" w:rsidRDefault="00337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74C98" w14:textId="77777777" w:rsidR="009F2F77" w:rsidRDefault="009F2F77">
      <w:r>
        <w:separator/>
      </w:r>
    </w:p>
  </w:footnote>
  <w:footnote w:type="continuationSeparator" w:id="0">
    <w:p w14:paraId="28C74C99" w14:textId="77777777" w:rsidR="009F2F77" w:rsidRDefault="009F2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E6DC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C407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65ADCCA"/>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0BC620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3E78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4C4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700FD0"/>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000401BE"/>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63E25EB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01926"/>
    <w:multiLevelType w:val="hybridMultilevel"/>
    <w:tmpl w:val="AEFA4856"/>
    <w:lvl w:ilvl="0" w:tplc="EE024738">
      <w:start w:val="1"/>
      <w:numFmt w:val="lowerRoman"/>
      <w:pStyle w:val="ListNumber31"/>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41F1946"/>
    <w:multiLevelType w:val="multilevel"/>
    <w:tmpl w:val="88DE5822"/>
    <w:numStyleLink w:val="StyleOutlinenumbered"/>
  </w:abstractNum>
  <w:abstractNum w:abstractNumId="14"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E13A0F"/>
    <w:multiLevelType w:val="hybridMultilevel"/>
    <w:tmpl w:val="2508F812"/>
    <w:lvl w:ilvl="0" w:tplc="2E2EE11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E1AEC"/>
    <w:multiLevelType w:val="multilevel"/>
    <w:tmpl w:val="88DE5822"/>
    <w:numStyleLink w:val="Bulleted"/>
  </w:abstractNum>
  <w:num w:numId="1" w16cid:durableId="468210592">
    <w:abstractNumId w:val="15"/>
  </w:num>
  <w:num w:numId="2" w16cid:durableId="1277329045">
    <w:abstractNumId w:val="19"/>
  </w:num>
  <w:num w:numId="3" w16cid:durableId="558905289">
    <w:abstractNumId w:val="19"/>
  </w:num>
  <w:num w:numId="4" w16cid:durableId="1441102375">
    <w:abstractNumId w:val="18"/>
  </w:num>
  <w:num w:numId="5" w16cid:durableId="1645889632">
    <w:abstractNumId w:val="14"/>
  </w:num>
  <w:num w:numId="6" w16cid:durableId="727727212">
    <w:abstractNumId w:val="10"/>
  </w:num>
  <w:num w:numId="7" w16cid:durableId="544607513">
    <w:abstractNumId w:val="13"/>
  </w:num>
  <w:num w:numId="8" w16cid:durableId="1005741212">
    <w:abstractNumId w:val="11"/>
  </w:num>
  <w:num w:numId="9" w16cid:durableId="231282010">
    <w:abstractNumId w:val="17"/>
  </w:num>
  <w:num w:numId="10" w16cid:durableId="1678119649">
    <w:abstractNumId w:val="9"/>
  </w:num>
  <w:num w:numId="11" w16cid:durableId="275605856">
    <w:abstractNumId w:val="7"/>
  </w:num>
  <w:num w:numId="12" w16cid:durableId="995845005">
    <w:abstractNumId w:val="6"/>
  </w:num>
  <w:num w:numId="13" w16cid:durableId="222302659">
    <w:abstractNumId w:val="5"/>
  </w:num>
  <w:num w:numId="14" w16cid:durableId="1253199322">
    <w:abstractNumId w:val="4"/>
  </w:num>
  <w:num w:numId="15" w16cid:durableId="1153108977">
    <w:abstractNumId w:val="8"/>
  </w:num>
  <w:num w:numId="16" w16cid:durableId="638071713">
    <w:abstractNumId w:val="3"/>
  </w:num>
  <w:num w:numId="17" w16cid:durableId="726032758">
    <w:abstractNumId w:val="2"/>
  </w:num>
  <w:num w:numId="18" w16cid:durableId="2086032092">
    <w:abstractNumId w:val="1"/>
  </w:num>
  <w:num w:numId="19" w16cid:durableId="1103647713">
    <w:abstractNumId w:val="0"/>
  </w:num>
  <w:num w:numId="20" w16cid:durableId="986665113">
    <w:abstractNumId w:val="3"/>
    <w:lvlOverride w:ilvl="0">
      <w:startOverride w:val="1"/>
    </w:lvlOverride>
  </w:num>
  <w:num w:numId="21" w16cid:durableId="781608087">
    <w:abstractNumId w:val="12"/>
  </w:num>
  <w:num w:numId="22" w16cid:durableId="20768507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42B"/>
    <w:rsid w:val="00016DBA"/>
    <w:rsid w:val="00046307"/>
    <w:rsid w:val="000542AD"/>
    <w:rsid w:val="0005581F"/>
    <w:rsid w:val="000774C5"/>
    <w:rsid w:val="000A05C2"/>
    <w:rsid w:val="000A280C"/>
    <w:rsid w:val="000A69E9"/>
    <w:rsid w:val="000C620E"/>
    <w:rsid w:val="000C629A"/>
    <w:rsid w:val="000D780B"/>
    <w:rsid w:val="000F6DF4"/>
    <w:rsid w:val="001116E9"/>
    <w:rsid w:val="00121599"/>
    <w:rsid w:val="001259C0"/>
    <w:rsid w:val="00134668"/>
    <w:rsid w:val="0016060A"/>
    <w:rsid w:val="001630EB"/>
    <w:rsid w:val="00185BEB"/>
    <w:rsid w:val="001C2A54"/>
    <w:rsid w:val="001E2177"/>
    <w:rsid w:val="001E71EE"/>
    <w:rsid w:val="0020362C"/>
    <w:rsid w:val="00206C35"/>
    <w:rsid w:val="00207CAF"/>
    <w:rsid w:val="00220917"/>
    <w:rsid w:val="002611A9"/>
    <w:rsid w:val="002645FC"/>
    <w:rsid w:val="00264CC4"/>
    <w:rsid w:val="002749A3"/>
    <w:rsid w:val="00275B66"/>
    <w:rsid w:val="002778E8"/>
    <w:rsid w:val="002C7148"/>
    <w:rsid w:val="002D0752"/>
    <w:rsid w:val="002D51D9"/>
    <w:rsid w:val="002F64C1"/>
    <w:rsid w:val="00330CC8"/>
    <w:rsid w:val="00337F2F"/>
    <w:rsid w:val="003407F8"/>
    <w:rsid w:val="00351373"/>
    <w:rsid w:val="00353DC2"/>
    <w:rsid w:val="00375E18"/>
    <w:rsid w:val="00396AC2"/>
    <w:rsid w:val="003A2AC9"/>
    <w:rsid w:val="003C03A6"/>
    <w:rsid w:val="003C2C28"/>
    <w:rsid w:val="003F5562"/>
    <w:rsid w:val="0041515A"/>
    <w:rsid w:val="00436138"/>
    <w:rsid w:val="004639CE"/>
    <w:rsid w:val="00467FB0"/>
    <w:rsid w:val="00483049"/>
    <w:rsid w:val="004A6437"/>
    <w:rsid w:val="004B2FB6"/>
    <w:rsid w:val="004C467F"/>
    <w:rsid w:val="004C4EA4"/>
    <w:rsid w:val="004E486A"/>
    <w:rsid w:val="004E5C0F"/>
    <w:rsid w:val="004E5D70"/>
    <w:rsid w:val="004E7B70"/>
    <w:rsid w:val="004F2160"/>
    <w:rsid w:val="004F5654"/>
    <w:rsid w:val="005076EB"/>
    <w:rsid w:val="00517A0A"/>
    <w:rsid w:val="005268B2"/>
    <w:rsid w:val="00537FF8"/>
    <w:rsid w:val="00544F72"/>
    <w:rsid w:val="00547023"/>
    <w:rsid w:val="00552BA8"/>
    <w:rsid w:val="00572C87"/>
    <w:rsid w:val="00577C25"/>
    <w:rsid w:val="00587D1A"/>
    <w:rsid w:val="00591D58"/>
    <w:rsid w:val="005B02D1"/>
    <w:rsid w:val="005C4D70"/>
    <w:rsid w:val="005C71EE"/>
    <w:rsid w:val="005D58A5"/>
    <w:rsid w:val="00602362"/>
    <w:rsid w:val="006177CD"/>
    <w:rsid w:val="0064293E"/>
    <w:rsid w:val="00644659"/>
    <w:rsid w:val="00645099"/>
    <w:rsid w:val="00656334"/>
    <w:rsid w:val="00670DB8"/>
    <w:rsid w:val="00672763"/>
    <w:rsid w:val="00672FB2"/>
    <w:rsid w:val="00683199"/>
    <w:rsid w:val="006844C6"/>
    <w:rsid w:val="006A2FFE"/>
    <w:rsid w:val="006D11AD"/>
    <w:rsid w:val="006D44B0"/>
    <w:rsid w:val="006D6A31"/>
    <w:rsid w:val="006D6AFD"/>
    <w:rsid w:val="006E3FC4"/>
    <w:rsid w:val="006E556F"/>
    <w:rsid w:val="006F098C"/>
    <w:rsid w:val="006F2D93"/>
    <w:rsid w:val="006F6AF1"/>
    <w:rsid w:val="00712C57"/>
    <w:rsid w:val="00715116"/>
    <w:rsid w:val="00723808"/>
    <w:rsid w:val="0073033A"/>
    <w:rsid w:val="00731B85"/>
    <w:rsid w:val="00737D7F"/>
    <w:rsid w:val="00741054"/>
    <w:rsid w:val="007475B3"/>
    <w:rsid w:val="0075739A"/>
    <w:rsid w:val="00764E72"/>
    <w:rsid w:val="00765DE9"/>
    <w:rsid w:val="00772382"/>
    <w:rsid w:val="00781129"/>
    <w:rsid w:val="007C0316"/>
    <w:rsid w:val="007D617F"/>
    <w:rsid w:val="00800C16"/>
    <w:rsid w:val="008137A7"/>
    <w:rsid w:val="00816BA5"/>
    <w:rsid w:val="00842E31"/>
    <w:rsid w:val="00844437"/>
    <w:rsid w:val="00853741"/>
    <w:rsid w:val="00867B76"/>
    <w:rsid w:val="00872B40"/>
    <w:rsid w:val="0087469B"/>
    <w:rsid w:val="008A3C0A"/>
    <w:rsid w:val="008A4172"/>
    <w:rsid w:val="008A5C9C"/>
    <w:rsid w:val="008B3C46"/>
    <w:rsid w:val="008C4EB3"/>
    <w:rsid w:val="0091169D"/>
    <w:rsid w:val="00913492"/>
    <w:rsid w:val="00914F87"/>
    <w:rsid w:val="009173AE"/>
    <w:rsid w:val="009432AE"/>
    <w:rsid w:val="009512E4"/>
    <w:rsid w:val="00962391"/>
    <w:rsid w:val="009646FE"/>
    <w:rsid w:val="00980798"/>
    <w:rsid w:val="00980C2E"/>
    <w:rsid w:val="009975DB"/>
    <w:rsid w:val="009A1F33"/>
    <w:rsid w:val="009A6CF6"/>
    <w:rsid w:val="009D1EF5"/>
    <w:rsid w:val="009F2F77"/>
    <w:rsid w:val="009F4AF3"/>
    <w:rsid w:val="00A022C3"/>
    <w:rsid w:val="00A1765A"/>
    <w:rsid w:val="00A31FC9"/>
    <w:rsid w:val="00A60737"/>
    <w:rsid w:val="00A66A43"/>
    <w:rsid w:val="00A81C98"/>
    <w:rsid w:val="00A82530"/>
    <w:rsid w:val="00A86594"/>
    <w:rsid w:val="00AA43C3"/>
    <w:rsid w:val="00AA50F8"/>
    <w:rsid w:val="00AA578F"/>
    <w:rsid w:val="00AC24CE"/>
    <w:rsid w:val="00AC67EA"/>
    <w:rsid w:val="00B11755"/>
    <w:rsid w:val="00B13AF4"/>
    <w:rsid w:val="00B17450"/>
    <w:rsid w:val="00B21294"/>
    <w:rsid w:val="00B452FA"/>
    <w:rsid w:val="00B705C4"/>
    <w:rsid w:val="00B8378D"/>
    <w:rsid w:val="00B95039"/>
    <w:rsid w:val="00B96FF2"/>
    <w:rsid w:val="00BA1DF7"/>
    <w:rsid w:val="00BC7567"/>
    <w:rsid w:val="00BD09D3"/>
    <w:rsid w:val="00BE2F89"/>
    <w:rsid w:val="00BE777C"/>
    <w:rsid w:val="00C226AA"/>
    <w:rsid w:val="00C24ACF"/>
    <w:rsid w:val="00C57018"/>
    <w:rsid w:val="00C63CFD"/>
    <w:rsid w:val="00C64C5E"/>
    <w:rsid w:val="00CB002E"/>
    <w:rsid w:val="00CB589D"/>
    <w:rsid w:val="00CC55AA"/>
    <w:rsid w:val="00CD4CA7"/>
    <w:rsid w:val="00CE400B"/>
    <w:rsid w:val="00CF2E0A"/>
    <w:rsid w:val="00D202B2"/>
    <w:rsid w:val="00D21C7F"/>
    <w:rsid w:val="00D32C92"/>
    <w:rsid w:val="00D3321C"/>
    <w:rsid w:val="00D517AD"/>
    <w:rsid w:val="00D60211"/>
    <w:rsid w:val="00D65E60"/>
    <w:rsid w:val="00D67575"/>
    <w:rsid w:val="00D80E31"/>
    <w:rsid w:val="00D9141C"/>
    <w:rsid w:val="00D94F30"/>
    <w:rsid w:val="00DC0DDF"/>
    <w:rsid w:val="00DD1BB2"/>
    <w:rsid w:val="00DE0DEF"/>
    <w:rsid w:val="00E04793"/>
    <w:rsid w:val="00E27DDD"/>
    <w:rsid w:val="00E43A9D"/>
    <w:rsid w:val="00E46CCB"/>
    <w:rsid w:val="00E52DC5"/>
    <w:rsid w:val="00E53BD3"/>
    <w:rsid w:val="00E6723A"/>
    <w:rsid w:val="00E71499"/>
    <w:rsid w:val="00E85B1E"/>
    <w:rsid w:val="00EA142C"/>
    <w:rsid w:val="00EA19D7"/>
    <w:rsid w:val="00EA3C5E"/>
    <w:rsid w:val="00EB0D4C"/>
    <w:rsid w:val="00EE1A66"/>
    <w:rsid w:val="00EE22A7"/>
    <w:rsid w:val="00EF6050"/>
    <w:rsid w:val="00F16A8F"/>
    <w:rsid w:val="00F30BF8"/>
    <w:rsid w:val="00F33875"/>
    <w:rsid w:val="00FA20FA"/>
    <w:rsid w:val="00FD65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121"/>
    <o:shapelayout v:ext="edit">
      <o:idmap v:ext="edit" data="1"/>
    </o:shapelayout>
  </w:shapeDefaults>
  <w:decimalSymbol w:val="."/>
  <w:listSeparator w:val=","/>
  <w14:docId w14:val="28C74C42"/>
  <w15:chartTrackingRefBased/>
  <w15:docId w15:val="{9ACCB696-275C-4CB2-BEFD-F1EB2BB7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E52DC5"/>
    <w:pPr>
      <w:spacing w:before="240" w:after="240"/>
    </w:pPr>
    <w:rPr>
      <w:rFonts w:ascii="Calibri" w:hAnsi="Calibri"/>
      <w:szCs w:val="24"/>
    </w:rPr>
  </w:style>
  <w:style w:type="paragraph" w:styleId="Heading1">
    <w:name w:val="heading 1"/>
    <w:next w:val="BodyText"/>
    <w:qFormat/>
    <w:rsid w:val="00B96FF2"/>
    <w:pPr>
      <w:keepNext/>
      <w:keepLines/>
      <w:suppressAutoHyphens/>
      <w:spacing w:after="200"/>
      <w:outlineLvl w:val="0"/>
    </w:pPr>
    <w:rPr>
      <w:rFonts w:ascii="Calibri" w:hAnsi="Calibri" w:cs="Arial"/>
      <w:b/>
      <w:bCs/>
      <w:sz w:val="40"/>
      <w:szCs w:val="36"/>
    </w:rPr>
  </w:style>
  <w:style w:type="paragraph" w:styleId="Heading2">
    <w:name w:val="heading 2"/>
    <w:next w:val="BodyText"/>
    <w:link w:val="Heading2Char"/>
    <w:qFormat/>
    <w:rsid w:val="0005581F"/>
    <w:pPr>
      <w:keepNext/>
      <w:keepLines/>
      <w:suppressAutoHyphens/>
      <w:spacing w:before="200" w:after="200"/>
      <w:outlineLvl w:val="1"/>
    </w:pPr>
    <w:rPr>
      <w:rFonts w:ascii="Calibri" w:hAnsi="Calibri" w:cs="Arial"/>
      <w:b/>
      <w:bCs/>
      <w:sz w:val="36"/>
      <w:szCs w:val="32"/>
    </w:rPr>
  </w:style>
  <w:style w:type="paragraph" w:styleId="Heading3">
    <w:name w:val="heading 3"/>
    <w:next w:val="BodyText"/>
    <w:link w:val="Heading3Char"/>
    <w:qFormat/>
    <w:rsid w:val="0005581F"/>
    <w:pPr>
      <w:keepNext/>
      <w:keepLines/>
      <w:suppressAutoHyphens/>
      <w:spacing w:before="200" w:after="200"/>
      <w:outlineLvl w:val="2"/>
    </w:pPr>
    <w:rPr>
      <w:rFonts w:ascii="Calibri" w:hAnsi="Calibri" w:cs="Arial"/>
      <w:b/>
      <w:bCs/>
      <w:sz w:val="32"/>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72B40"/>
    <w:rPr>
      <w:rFonts w:ascii="Calibri" w:hAnsi="Calibri"/>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05581F"/>
    <w:rPr>
      <w:rFonts w:ascii="Calibri" w:hAnsi="Calibri" w:cs="Arial"/>
      <w:b/>
      <w:bCs/>
      <w:sz w:val="36"/>
      <w:szCs w:val="32"/>
      <w:lang w:val="en-AU" w:eastAsia="en-AU" w:bidi="ar-SA"/>
    </w:rPr>
  </w:style>
  <w:style w:type="character" w:customStyle="1" w:styleId="Heading3Char">
    <w:name w:val="Heading 3 Char"/>
    <w:link w:val="Heading3"/>
    <w:locked/>
    <w:rsid w:val="0005581F"/>
    <w:rPr>
      <w:rFonts w:ascii="Calibri" w:hAnsi="Calibri" w:cs="Arial"/>
      <w:b/>
      <w:bCs/>
      <w:sz w:val="32"/>
      <w:szCs w:val="26"/>
      <w:lang w:val="en-AU" w:eastAsia="en-AU" w:bidi="ar-SA"/>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5D58A5"/>
    <w:pPr>
      <w:tabs>
        <w:tab w:val="right" w:pos="9639"/>
      </w:tabs>
      <w:suppressAutoHyphens/>
      <w:spacing w:before="60" w:after="60"/>
    </w:pPr>
    <w:rPr>
      <w:rFonts w:ascii="Calibri" w:hAnsi="Calibri"/>
      <w:b/>
      <w:lang w:eastAsia="en-US"/>
    </w:rPr>
  </w:style>
  <w:style w:type="paragraph" w:styleId="TOC2">
    <w:name w:val="toc 2"/>
    <w:uiPriority w:val="39"/>
    <w:unhideWhenUsed/>
    <w:rsid w:val="005D58A5"/>
    <w:pPr>
      <w:tabs>
        <w:tab w:val="right" w:pos="9639"/>
      </w:tabs>
      <w:suppressAutoHyphens/>
      <w:spacing w:before="60" w:after="60"/>
      <w:ind w:left="284"/>
    </w:pPr>
    <w:rPr>
      <w:rFonts w:ascii="Calibri" w:hAnsi="Calibri"/>
      <w:lang w:eastAsia="en-US"/>
    </w:rPr>
  </w:style>
  <w:style w:type="paragraph" w:styleId="TOC3">
    <w:name w:val="toc 3"/>
    <w:basedOn w:val="TOC2"/>
    <w:semiHidden/>
    <w:rsid w:val="006D6AFD"/>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link w:val="FooterChar"/>
    <w:uiPriority w:val="99"/>
    <w:rsid w:val="00B21294"/>
    <w:pPr>
      <w:tabs>
        <w:tab w:val="center" w:pos="5387"/>
        <w:tab w:val="right" w:pos="9639"/>
      </w:tabs>
      <w:suppressAutoHyphens/>
    </w:pPr>
    <w:rPr>
      <w:rFonts w:ascii="Calibri" w:hAnsi="Calibri"/>
      <w:sz w:val="16"/>
      <w:szCs w:val="16"/>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paragraph" w:styleId="BodyText">
    <w:name w:val="Body Text"/>
    <w:link w:val="BodyTextChar"/>
    <w:rsid w:val="00330CC8"/>
    <w:pPr>
      <w:suppressAutoHyphens/>
      <w:spacing w:before="200" w:after="200"/>
    </w:pPr>
    <w:rPr>
      <w:rFonts w:ascii="Calibri" w:hAnsi="Calibri"/>
    </w:rPr>
  </w:style>
  <w:style w:type="numbering" w:customStyle="1" w:styleId="StyleOutlinenumbered">
    <w:name w:val="Style Outline numbered"/>
    <w:basedOn w:val="NoList"/>
    <w:rsid w:val="002645FC"/>
    <w:pPr>
      <w:numPr>
        <w:numId w:val="9"/>
      </w:numPr>
    </w:pPr>
  </w:style>
  <w:style w:type="paragraph" w:styleId="ListBullet">
    <w:name w:val="List Bullet"/>
    <w:link w:val="ListBulletChar"/>
    <w:rsid w:val="00330CC8"/>
    <w:pPr>
      <w:numPr>
        <w:numId w:val="10"/>
      </w:numPr>
      <w:suppressAutoHyphens/>
    </w:pPr>
    <w:rPr>
      <w:rFonts w:ascii="Calibri" w:hAnsi="Calibri"/>
      <w:szCs w:val="24"/>
    </w:rPr>
  </w:style>
  <w:style w:type="paragraph" w:styleId="ListBullet2">
    <w:name w:val="List Bullet 2"/>
    <w:link w:val="ListBullet2Char"/>
    <w:rsid w:val="00330CC8"/>
    <w:pPr>
      <w:numPr>
        <w:numId w:val="11"/>
      </w:numPr>
      <w:suppressAutoHyphens/>
    </w:pPr>
    <w:rPr>
      <w:rFonts w:ascii="Calibri" w:hAnsi="Calibri"/>
      <w:szCs w:val="24"/>
    </w:rPr>
  </w:style>
  <w:style w:type="paragraph" w:styleId="ListNumber">
    <w:name w:val="List Number"/>
    <w:link w:val="ListNumberChar"/>
    <w:rsid w:val="00330CC8"/>
    <w:pPr>
      <w:numPr>
        <w:numId w:val="15"/>
      </w:numPr>
    </w:pPr>
    <w:rPr>
      <w:rFonts w:ascii="Calibri" w:hAnsi="Calibri"/>
      <w:szCs w:val="24"/>
    </w:rPr>
  </w:style>
  <w:style w:type="paragraph" w:styleId="ListNumber2">
    <w:name w:val="List Number 2"/>
    <w:link w:val="ListNumber2Char"/>
    <w:rsid w:val="00330CC8"/>
    <w:pPr>
      <w:numPr>
        <w:numId w:val="16"/>
      </w:numPr>
    </w:pPr>
    <w:rPr>
      <w:rFonts w:ascii="Calibri" w:hAnsi="Calibri"/>
      <w:szCs w:val="24"/>
    </w:rPr>
  </w:style>
  <w:style w:type="paragraph" w:customStyle="1" w:styleId="TableText">
    <w:name w:val="Table Text"/>
    <w:basedOn w:val="BodyText"/>
    <w:rsid w:val="00330CC8"/>
  </w:style>
  <w:style w:type="paragraph" w:styleId="ListNumber3">
    <w:name w:val="List Number 3"/>
    <w:basedOn w:val="Normal"/>
    <w:rsid w:val="00375E18"/>
    <w:pPr>
      <w:numPr>
        <w:numId w:val="17"/>
      </w:numPr>
      <w:contextualSpacing/>
    </w:pPr>
  </w:style>
  <w:style w:type="character" w:customStyle="1" w:styleId="BodyTextChar">
    <w:name w:val="Body Text Char"/>
    <w:link w:val="BodyText"/>
    <w:rsid w:val="00330CC8"/>
    <w:rPr>
      <w:rFonts w:ascii="Calibri" w:hAnsi="Calibri"/>
      <w:lang w:val="en-AU" w:eastAsia="en-AU" w:bidi="ar-SA"/>
    </w:rPr>
  </w:style>
  <w:style w:type="paragraph" w:styleId="BalloonText">
    <w:name w:val="Balloon Text"/>
    <w:basedOn w:val="Normal"/>
    <w:link w:val="BalloonTextChar"/>
    <w:rsid w:val="00A82530"/>
    <w:pPr>
      <w:spacing w:before="0" w:after="0"/>
    </w:pPr>
    <w:rPr>
      <w:rFonts w:ascii="Tahoma" w:hAnsi="Tahoma" w:cs="Tahoma"/>
      <w:sz w:val="16"/>
      <w:szCs w:val="16"/>
    </w:rPr>
  </w:style>
  <w:style w:type="character" w:customStyle="1" w:styleId="BalloonTextChar">
    <w:name w:val="Balloon Text Char"/>
    <w:link w:val="BalloonText"/>
    <w:rsid w:val="00A82530"/>
    <w:rPr>
      <w:rFonts w:ascii="Tahoma" w:hAnsi="Tahoma" w:cs="Tahoma"/>
      <w:sz w:val="16"/>
      <w:szCs w:val="16"/>
    </w:rPr>
  </w:style>
  <w:style w:type="paragraph" w:customStyle="1" w:styleId="Formh2">
    <w:name w:val="Form h2"/>
    <w:basedOn w:val="Heading2"/>
    <w:link w:val="Formh2Char"/>
    <w:rsid w:val="00A82530"/>
    <w:pPr>
      <w:widowControl w:val="0"/>
      <w:autoSpaceDE w:val="0"/>
      <w:autoSpaceDN w:val="0"/>
      <w:adjustRightInd w:val="0"/>
      <w:spacing w:before="0"/>
      <w:ind w:left="107" w:right="-56"/>
    </w:pPr>
    <w:rPr>
      <w:rFonts w:ascii="Arial" w:hAnsi="Arial"/>
      <w:bCs w:val="0"/>
      <w:color w:val="4C4B4D"/>
      <w:sz w:val="24"/>
    </w:rPr>
  </w:style>
  <w:style w:type="character" w:customStyle="1" w:styleId="Formh2Char">
    <w:name w:val="Form h2 Char"/>
    <w:link w:val="Formh2"/>
    <w:rsid w:val="00A82530"/>
    <w:rPr>
      <w:rFonts w:ascii="Arial" w:hAnsi="Arial" w:cs="Arial"/>
      <w:b/>
      <w:color w:val="4C4B4D"/>
      <w:sz w:val="24"/>
      <w:szCs w:val="32"/>
    </w:rPr>
  </w:style>
  <w:style w:type="paragraph" w:customStyle="1" w:styleId="FormH3">
    <w:name w:val="Form H3"/>
    <w:basedOn w:val="Heading3"/>
    <w:link w:val="FormH3Char"/>
    <w:rsid w:val="00A82530"/>
    <w:pPr>
      <w:widowControl w:val="0"/>
      <w:autoSpaceDE w:val="0"/>
      <w:autoSpaceDN w:val="0"/>
      <w:adjustRightInd w:val="0"/>
      <w:spacing w:before="0" w:after="0"/>
      <w:ind w:left="107"/>
    </w:pPr>
    <w:rPr>
      <w:rFonts w:ascii="Arial" w:hAnsi="Arial"/>
      <w:bCs w:val="0"/>
      <w:color w:val="4C4B4D"/>
      <w:sz w:val="20"/>
      <w:szCs w:val="20"/>
    </w:rPr>
  </w:style>
  <w:style w:type="character" w:customStyle="1" w:styleId="FormH3Char">
    <w:name w:val="Form H3 Char"/>
    <w:link w:val="FormH3"/>
    <w:rsid w:val="00A82530"/>
    <w:rPr>
      <w:rFonts w:ascii="Arial" w:hAnsi="Arial" w:cs="Arial"/>
      <w:b/>
      <w:color w:val="4C4B4D"/>
    </w:rPr>
  </w:style>
  <w:style w:type="paragraph" w:customStyle="1" w:styleId="WhiteH2">
    <w:name w:val="WhiteH2"/>
    <w:basedOn w:val="Heading2"/>
    <w:link w:val="WhiteH2Char"/>
    <w:qFormat/>
    <w:rsid w:val="00A82530"/>
    <w:pPr>
      <w:spacing w:before="0" w:after="0"/>
    </w:pPr>
    <w:rPr>
      <w:rFonts w:ascii="Arial" w:hAnsi="Arial"/>
      <w:bCs w:val="0"/>
      <w:color w:val="FFFFFF"/>
      <w:sz w:val="20"/>
      <w:szCs w:val="20"/>
    </w:rPr>
  </w:style>
  <w:style w:type="character" w:customStyle="1" w:styleId="WhiteH2Char">
    <w:name w:val="WhiteH2 Char"/>
    <w:link w:val="WhiteH2"/>
    <w:rsid w:val="00A82530"/>
    <w:rPr>
      <w:rFonts w:ascii="Arial" w:hAnsi="Arial" w:cs="Arial"/>
      <w:b/>
      <w:color w:val="FFFFFF"/>
    </w:rPr>
  </w:style>
  <w:style w:type="character" w:styleId="CommentReference">
    <w:name w:val="annotation reference"/>
    <w:rsid w:val="00A82530"/>
    <w:rPr>
      <w:sz w:val="16"/>
      <w:szCs w:val="16"/>
    </w:rPr>
  </w:style>
  <w:style w:type="paragraph" w:styleId="CommentText">
    <w:name w:val="annotation text"/>
    <w:basedOn w:val="Normal"/>
    <w:link w:val="CommentTextChar"/>
    <w:rsid w:val="00A82530"/>
    <w:rPr>
      <w:szCs w:val="20"/>
    </w:rPr>
  </w:style>
  <w:style w:type="character" w:customStyle="1" w:styleId="CommentTextChar">
    <w:name w:val="Comment Text Char"/>
    <w:link w:val="CommentText"/>
    <w:rsid w:val="00A82530"/>
    <w:rPr>
      <w:rFonts w:ascii="Calibri" w:hAnsi="Calibri"/>
    </w:rPr>
  </w:style>
  <w:style w:type="paragraph" w:styleId="CommentSubject">
    <w:name w:val="annotation subject"/>
    <w:basedOn w:val="CommentText"/>
    <w:next w:val="CommentText"/>
    <w:link w:val="CommentSubjectChar"/>
    <w:rsid w:val="00A82530"/>
    <w:rPr>
      <w:b/>
      <w:bCs/>
    </w:rPr>
  </w:style>
  <w:style w:type="character" w:customStyle="1" w:styleId="CommentSubjectChar">
    <w:name w:val="Comment Subject Char"/>
    <w:link w:val="CommentSubject"/>
    <w:rsid w:val="00A82530"/>
    <w:rPr>
      <w:rFonts w:ascii="Calibri" w:hAnsi="Calibri"/>
      <w:b/>
      <w:bCs/>
    </w:rPr>
  </w:style>
  <w:style w:type="character" w:customStyle="1" w:styleId="FooterChar">
    <w:name w:val="Footer Char"/>
    <w:link w:val="Footer"/>
    <w:uiPriority w:val="99"/>
    <w:rsid w:val="00772382"/>
    <w:rPr>
      <w:rFonts w:ascii="Calibri" w:hAnsi="Calibri"/>
      <w:sz w:val="16"/>
      <w:szCs w:val="16"/>
    </w:rPr>
  </w:style>
  <w:style w:type="paragraph" w:customStyle="1" w:styleId="ListBullet1">
    <w:name w:val="List Bullet1"/>
    <w:basedOn w:val="ListBullet"/>
    <w:link w:val="ListbulletChar0"/>
    <w:qFormat/>
    <w:rsid w:val="00220917"/>
  </w:style>
  <w:style w:type="paragraph" w:customStyle="1" w:styleId="ListBullet21">
    <w:name w:val="List Bullet 21"/>
    <w:basedOn w:val="ListBullet2"/>
    <w:link w:val="Listbullet2Char0"/>
    <w:qFormat/>
    <w:rsid w:val="00220917"/>
  </w:style>
  <w:style w:type="character" w:customStyle="1" w:styleId="ListBulletChar">
    <w:name w:val="List Bullet Char"/>
    <w:link w:val="ListBullet"/>
    <w:rsid w:val="00220917"/>
    <w:rPr>
      <w:rFonts w:ascii="Calibri" w:hAnsi="Calibri"/>
      <w:szCs w:val="24"/>
    </w:rPr>
  </w:style>
  <w:style w:type="character" w:customStyle="1" w:styleId="ListbulletChar0">
    <w:name w:val="List bullet Char"/>
    <w:basedOn w:val="ListBulletChar"/>
    <w:link w:val="ListBullet1"/>
    <w:rsid w:val="00220917"/>
    <w:rPr>
      <w:rFonts w:ascii="Calibri" w:hAnsi="Calibri"/>
      <w:szCs w:val="24"/>
    </w:rPr>
  </w:style>
  <w:style w:type="paragraph" w:customStyle="1" w:styleId="ListNumber1">
    <w:name w:val="List Number1"/>
    <w:basedOn w:val="ListNumber"/>
    <w:link w:val="ListnumberChar0"/>
    <w:qFormat/>
    <w:rsid w:val="00220917"/>
  </w:style>
  <w:style w:type="character" w:customStyle="1" w:styleId="ListBullet2Char">
    <w:name w:val="List Bullet 2 Char"/>
    <w:link w:val="ListBullet2"/>
    <w:rsid w:val="00220917"/>
    <w:rPr>
      <w:rFonts w:ascii="Calibri" w:hAnsi="Calibri"/>
      <w:szCs w:val="24"/>
    </w:rPr>
  </w:style>
  <w:style w:type="character" w:customStyle="1" w:styleId="Listbullet2Char0">
    <w:name w:val="List bullet 2 Char"/>
    <w:basedOn w:val="ListBullet2Char"/>
    <w:link w:val="ListBullet21"/>
    <w:rsid w:val="00220917"/>
    <w:rPr>
      <w:rFonts w:ascii="Calibri" w:hAnsi="Calibri"/>
      <w:szCs w:val="24"/>
    </w:rPr>
  </w:style>
  <w:style w:type="paragraph" w:customStyle="1" w:styleId="ListNumber21">
    <w:name w:val="List Number 21"/>
    <w:basedOn w:val="ListNumber2"/>
    <w:link w:val="Listnumber2Char0"/>
    <w:qFormat/>
    <w:rsid w:val="00220917"/>
  </w:style>
  <w:style w:type="character" w:customStyle="1" w:styleId="ListNumberChar">
    <w:name w:val="List Number Char"/>
    <w:link w:val="ListNumber"/>
    <w:rsid w:val="00220917"/>
    <w:rPr>
      <w:rFonts w:ascii="Calibri" w:hAnsi="Calibri"/>
      <w:szCs w:val="24"/>
    </w:rPr>
  </w:style>
  <w:style w:type="character" w:customStyle="1" w:styleId="ListnumberChar0">
    <w:name w:val="List number Char"/>
    <w:basedOn w:val="ListNumberChar"/>
    <w:link w:val="ListNumber1"/>
    <w:rsid w:val="00220917"/>
    <w:rPr>
      <w:rFonts w:ascii="Calibri" w:hAnsi="Calibri"/>
      <w:szCs w:val="24"/>
    </w:rPr>
  </w:style>
  <w:style w:type="paragraph" w:customStyle="1" w:styleId="BodyText1">
    <w:name w:val="Body Text1"/>
    <w:basedOn w:val="BodyText"/>
    <w:link w:val="BodytextChar0"/>
    <w:qFormat/>
    <w:rsid w:val="00220917"/>
  </w:style>
  <w:style w:type="character" w:customStyle="1" w:styleId="ListNumber2Char">
    <w:name w:val="List Number 2 Char"/>
    <w:link w:val="ListNumber2"/>
    <w:rsid w:val="00220917"/>
    <w:rPr>
      <w:rFonts w:ascii="Calibri" w:hAnsi="Calibri"/>
      <w:szCs w:val="24"/>
    </w:rPr>
  </w:style>
  <w:style w:type="character" w:customStyle="1" w:styleId="Listnumber2Char0">
    <w:name w:val="List number 2 Char"/>
    <w:basedOn w:val="ListNumber2Char"/>
    <w:link w:val="ListNumber21"/>
    <w:rsid w:val="00220917"/>
    <w:rPr>
      <w:rFonts w:ascii="Calibri" w:hAnsi="Calibri"/>
      <w:szCs w:val="24"/>
    </w:rPr>
  </w:style>
  <w:style w:type="table" w:customStyle="1" w:styleId="Table">
    <w:name w:val="Table"/>
    <w:basedOn w:val="TableNormal"/>
    <w:rsid w:val="006E3FC4"/>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basedOn w:val="BodyTextChar"/>
    <w:link w:val="BodyText1"/>
    <w:rsid w:val="00220917"/>
    <w:rPr>
      <w:rFonts w:ascii="Calibri" w:hAnsi="Calibri"/>
      <w:lang w:val="en-AU" w:eastAsia="en-AU" w:bidi="ar-SA"/>
    </w:rPr>
  </w:style>
  <w:style w:type="paragraph" w:customStyle="1" w:styleId="ListNumber31">
    <w:name w:val="List Number 31"/>
    <w:basedOn w:val="ListNumber3"/>
    <w:link w:val="Listnumber3Char"/>
    <w:qFormat/>
    <w:rsid w:val="00577C25"/>
    <w:pPr>
      <w:numPr>
        <w:numId w:val="21"/>
      </w:numPr>
      <w:spacing w:before="0" w:after="0"/>
    </w:pPr>
  </w:style>
  <w:style w:type="character" w:styleId="Emphasis">
    <w:name w:val="Emphasis"/>
    <w:qFormat/>
    <w:rsid w:val="009975DB"/>
    <w:rPr>
      <w:rFonts w:ascii="Calibri" w:hAnsi="Calibri"/>
      <w:b/>
      <w:bCs/>
      <w:i w:val="0"/>
      <w:color w:val="FF0000"/>
      <w:sz w:val="36"/>
      <w:szCs w:val="36"/>
      <w:bdr w:val="single" w:sz="4" w:space="0" w:color="auto"/>
    </w:rPr>
  </w:style>
  <w:style w:type="character" w:customStyle="1" w:styleId="Listnumber3Char">
    <w:name w:val="List number 3 Char"/>
    <w:basedOn w:val="ListNumber2Char"/>
    <w:link w:val="ListNumber31"/>
    <w:rsid w:val="00577C25"/>
    <w:rPr>
      <w:rFonts w:ascii="Calibri" w:hAnsi="Calibri"/>
      <w:szCs w:val="24"/>
    </w:rPr>
  </w:style>
  <w:style w:type="paragraph" w:customStyle="1" w:styleId="Important">
    <w:name w:val="Important"/>
    <w:basedOn w:val="BodyText1"/>
    <w:next w:val="BodyText"/>
    <w:link w:val="ImportantChar"/>
    <w:qFormat/>
    <w:rsid w:val="001116E9"/>
    <w:pPr>
      <w:pBdr>
        <w:top w:val="single" w:sz="4" w:space="1" w:color="auto"/>
        <w:left w:val="single" w:sz="4" w:space="4" w:color="auto"/>
        <w:bottom w:val="single" w:sz="4" w:space="1" w:color="auto"/>
        <w:right w:val="single" w:sz="4" w:space="4" w:color="auto"/>
      </w:pBdr>
      <w:jc w:val="center"/>
    </w:pPr>
    <w:rPr>
      <w:b/>
      <w:color w:val="FF0000"/>
      <w:sz w:val="36"/>
    </w:rPr>
  </w:style>
  <w:style w:type="character" w:styleId="Strong">
    <w:name w:val="Strong"/>
    <w:qFormat/>
    <w:rsid w:val="009975DB"/>
    <w:rPr>
      <w:b/>
      <w:bCs/>
    </w:rPr>
  </w:style>
  <w:style w:type="character" w:customStyle="1" w:styleId="ImportantChar">
    <w:name w:val="Important Char"/>
    <w:link w:val="Important"/>
    <w:rsid w:val="001116E9"/>
    <w:rPr>
      <w:rFonts w:ascii="Calibri" w:hAnsi="Calibri" w:cs="Arial"/>
      <w:b/>
      <w:bCs w:val="0"/>
      <w:color w:val="FF0000"/>
      <w:sz w:val="36"/>
      <w:szCs w:val="32"/>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mer.vic.gov.au/ownerscor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3145</Characters>
  <Application>Microsoft Office Word</Application>
  <DocSecurity>0</DocSecurity>
  <Lines>104</Lines>
  <Paragraphs>64</Paragraphs>
  <ScaleCrop>false</ScaleCrop>
  <HeadingPairs>
    <vt:vector size="2" baseType="variant">
      <vt:variant>
        <vt:lpstr>Title</vt:lpstr>
      </vt:variant>
      <vt:variant>
        <vt:i4>1</vt:i4>
      </vt:variant>
    </vt:vector>
  </HeadingPairs>
  <TitlesOfParts>
    <vt:vector size="1" baseType="lpstr">
      <vt:lpstr>Final notice to rectify breach - owners corporation</vt:lpstr>
    </vt:vector>
  </TitlesOfParts>
  <Company>Department of Justice</Company>
  <LinksUpToDate>false</LinksUpToDate>
  <CharactersWithSpaces>3681</CharactersWithSpaces>
  <SharedDoc>false</SharedDoc>
  <HLinks>
    <vt:vector size="6" baseType="variant">
      <vt:variant>
        <vt:i4>589847</vt:i4>
      </vt:variant>
      <vt:variant>
        <vt:i4>0</vt:i4>
      </vt:variant>
      <vt:variant>
        <vt:i4>0</vt:i4>
      </vt:variant>
      <vt:variant>
        <vt:i4>5</vt:i4>
      </vt:variant>
      <vt:variant>
        <vt:lpwstr>http://www.consumer.vic.gov.au/ownerscorp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notice to rectify breach - owners corporation</dc:title>
  <dc:subject>Owners corporations</dc:subject>
  <dc:creator>Consumer Affairs Victoria</dc:creator>
  <cp:keywords/>
  <cp:lastModifiedBy>David M Darragh (DGS)</cp:lastModifiedBy>
  <cp:revision>2</cp:revision>
  <cp:lastPrinted>2013-03-08T01:52:00Z</cp:lastPrinted>
  <dcterms:created xsi:type="dcterms:W3CDTF">2026-04-16T05:22:00Z</dcterms:created>
  <dcterms:modified xsi:type="dcterms:W3CDTF">2026-04-16T05:22:00Z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MSIP_Label_7158ebbd-6c5e-441f-bfc9-4eb8c11e3978_Enabled">
    <vt:lpwstr>true</vt:lpwstr>
  </property>
  <property fmtid="{D5CDD505-2E9C-101B-9397-08002B2CF9AE}" pid="4" name="MSIP_Label_7158ebbd-6c5e-441f-bfc9-4eb8c11e3978_SetDate">
    <vt:lpwstr>2026-04-16T05:22:08Z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4247cfac-0c63-449a-94ec-5a9eb6b9e9fb</vt:lpwstr>
  </property>
  <property fmtid="{D5CDD505-2E9C-101B-9397-08002B2CF9AE}" pid="9" name="MSIP_Label_7158ebbd-6c5e-441f-bfc9-4eb8c11e3978_ContentBits">
    <vt:lpwstr>2</vt:lpwstr>
  </property>
  <property fmtid="{D5CDD505-2E9C-101B-9397-08002B2CF9AE}" pid="10" name="MSIP_Label_7158ebbd-6c5e-441f-bfc9-4eb8c11e3978_Tag">
    <vt:lpwstr>10, 0, 1, 1</vt:lpwstr>
  </property>
</Properties>
</file>