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E2D9B" w14:textId="16064936" w:rsidR="00C84292" w:rsidRPr="006B6E90" w:rsidRDefault="00C84292" w:rsidP="006B6E90">
      <w:pPr>
        <w:pStyle w:val="Heading1"/>
        <w:spacing w:after="0"/>
      </w:pPr>
      <w:r w:rsidRPr="006B6E90">
        <w:t xml:space="preserve">Application </w:t>
      </w:r>
      <w:r w:rsidR="005D0559" w:rsidRPr="006B6E90">
        <w:t xml:space="preserve">for approval </w:t>
      </w:r>
      <w:r w:rsidR="00CA0ED2" w:rsidRPr="006B6E90">
        <w:t xml:space="preserve">of </w:t>
      </w:r>
      <w:r w:rsidR="005D0559" w:rsidRPr="006B6E90">
        <w:t>an assessment scheme</w:t>
      </w:r>
      <w:r w:rsidR="00304B8A">
        <w:t>, renewal of or variation to an approved assessment scheme</w:t>
      </w:r>
      <w:r w:rsidR="005D0559" w:rsidRPr="006B6E90">
        <w:t xml:space="preserve"> for professional engineers</w:t>
      </w:r>
      <w:r w:rsidR="00304B8A">
        <w:t xml:space="preserve"> </w:t>
      </w:r>
    </w:p>
    <w:p w14:paraId="3AB84BE1" w14:textId="3B7EED15" w:rsidR="00C84292" w:rsidRPr="006B6E90" w:rsidRDefault="005D0559" w:rsidP="006B6E90">
      <w:pPr>
        <w:spacing w:before="120"/>
        <w:rPr>
          <w:rFonts w:cs="Arial"/>
          <w:b/>
          <w:i/>
          <w:sz w:val="22"/>
          <w:szCs w:val="22"/>
        </w:rPr>
      </w:pPr>
      <w:r w:rsidRPr="006B6E90">
        <w:rPr>
          <w:rFonts w:cs="Arial"/>
          <w:b/>
          <w:i/>
          <w:sz w:val="22"/>
          <w:szCs w:val="22"/>
        </w:rPr>
        <w:t>Professional Engineers Registration Act 2019</w:t>
      </w:r>
    </w:p>
    <w:p w14:paraId="382792A9" w14:textId="3BF32869" w:rsidR="00C84292" w:rsidRPr="006B6E90" w:rsidRDefault="00C84292" w:rsidP="00223F08">
      <w:pPr>
        <w:pStyle w:val="Heading2"/>
      </w:pPr>
      <w:r w:rsidRPr="006B6E90">
        <w:t xml:space="preserve">Before </w:t>
      </w:r>
      <w:r w:rsidR="00152D20" w:rsidRPr="006B6E90">
        <w:t xml:space="preserve">you </w:t>
      </w:r>
      <w:r w:rsidR="00C92540" w:rsidRPr="006B6E90">
        <w:t>submit</w:t>
      </w:r>
      <w:r w:rsidRPr="006B6E90">
        <w:t xml:space="preserve"> your application</w:t>
      </w:r>
    </w:p>
    <w:p w14:paraId="31CCD346" w14:textId="6E637114" w:rsidR="00D96030" w:rsidRPr="006B6E90" w:rsidRDefault="00D96030" w:rsidP="00344124">
      <w:pPr>
        <w:pStyle w:val="ListBullet"/>
        <w:numPr>
          <w:ilvl w:val="0"/>
          <w:numId w:val="0"/>
        </w:numPr>
        <w:spacing w:before="0" w:after="80" w:line="240" w:lineRule="auto"/>
        <w:rPr>
          <w:sz w:val="20"/>
          <w:szCs w:val="20"/>
        </w:rPr>
      </w:pPr>
      <w:r w:rsidRPr="006B6E90">
        <w:t xml:space="preserve">Under the </w:t>
      </w:r>
      <w:r w:rsidRPr="006B6E90">
        <w:rPr>
          <w:i/>
          <w:iCs/>
          <w:sz w:val="20"/>
          <w:szCs w:val="20"/>
        </w:rPr>
        <w:t>Professional Engineers Registration Act 2019</w:t>
      </w:r>
      <w:r w:rsidRPr="006B6E90">
        <w:rPr>
          <w:sz w:val="20"/>
          <w:szCs w:val="20"/>
        </w:rPr>
        <w:t xml:space="preserve"> (the Act) the Business Licensing Authority (BLA) is responsible for approving assessment schemes. This includes approving</w:t>
      </w:r>
      <w:r w:rsidR="008E6CC4" w:rsidRPr="006B6E90">
        <w:rPr>
          <w:sz w:val="20"/>
          <w:szCs w:val="20"/>
        </w:rPr>
        <w:t xml:space="preserve"> </w:t>
      </w:r>
      <w:r w:rsidRPr="006B6E90">
        <w:rPr>
          <w:sz w:val="20"/>
          <w:szCs w:val="20"/>
        </w:rPr>
        <w:t>new assessment schemes</w:t>
      </w:r>
      <w:r w:rsidR="00304B8A">
        <w:rPr>
          <w:sz w:val="20"/>
          <w:szCs w:val="20"/>
        </w:rPr>
        <w:t>,</w:t>
      </w:r>
      <w:r w:rsidR="00304B8A" w:rsidRPr="006B6E90">
        <w:rPr>
          <w:sz w:val="20"/>
          <w:szCs w:val="20"/>
        </w:rPr>
        <w:t xml:space="preserve"> </w:t>
      </w:r>
      <w:r w:rsidRPr="006B6E90">
        <w:rPr>
          <w:sz w:val="20"/>
          <w:szCs w:val="20"/>
        </w:rPr>
        <w:t>variations to approved assessment schemes, and</w:t>
      </w:r>
      <w:r w:rsidR="008E6CC4" w:rsidRPr="006B6E90">
        <w:rPr>
          <w:sz w:val="20"/>
          <w:szCs w:val="20"/>
        </w:rPr>
        <w:t xml:space="preserve"> </w:t>
      </w:r>
      <w:r w:rsidRPr="006B6E90">
        <w:rPr>
          <w:sz w:val="20"/>
          <w:szCs w:val="20"/>
        </w:rPr>
        <w:t xml:space="preserve">the renewal of </w:t>
      </w:r>
      <w:r w:rsidR="00304B8A">
        <w:rPr>
          <w:sz w:val="20"/>
          <w:szCs w:val="20"/>
        </w:rPr>
        <w:t xml:space="preserve">approved </w:t>
      </w:r>
      <w:r w:rsidRPr="006B6E90">
        <w:rPr>
          <w:sz w:val="20"/>
          <w:szCs w:val="20"/>
        </w:rPr>
        <w:t>assessment schemes.</w:t>
      </w:r>
    </w:p>
    <w:p w14:paraId="1EE20314" w14:textId="093010EB" w:rsidR="005D0559" w:rsidRPr="006B6E90" w:rsidRDefault="00D96030" w:rsidP="00344124">
      <w:pPr>
        <w:pStyle w:val="ListBullet"/>
        <w:numPr>
          <w:ilvl w:val="0"/>
          <w:numId w:val="0"/>
        </w:numPr>
        <w:spacing w:before="0" w:after="80" w:line="240" w:lineRule="auto"/>
        <w:rPr>
          <w:sz w:val="20"/>
          <w:szCs w:val="20"/>
        </w:rPr>
      </w:pPr>
      <w:r w:rsidRPr="006B6E90">
        <w:rPr>
          <w:sz w:val="20"/>
          <w:szCs w:val="20"/>
        </w:rPr>
        <w:t>The criteria the BLA will use to consider</w:t>
      </w:r>
      <w:r w:rsidR="00B94F57" w:rsidRPr="006B6E90">
        <w:rPr>
          <w:sz w:val="20"/>
          <w:szCs w:val="20"/>
        </w:rPr>
        <w:t xml:space="preserve"> your</w:t>
      </w:r>
      <w:r w:rsidRPr="006B6E90">
        <w:rPr>
          <w:sz w:val="20"/>
          <w:szCs w:val="20"/>
        </w:rPr>
        <w:t xml:space="preserve"> application for approval are </w:t>
      </w:r>
      <w:r w:rsidR="00B94F57" w:rsidRPr="006B6E90">
        <w:rPr>
          <w:sz w:val="20"/>
          <w:szCs w:val="20"/>
        </w:rPr>
        <w:t>listed</w:t>
      </w:r>
      <w:r w:rsidRPr="006B6E90">
        <w:rPr>
          <w:sz w:val="20"/>
          <w:szCs w:val="20"/>
        </w:rPr>
        <w:t xml:space="preserve"> in section 34 of the Act. </w:t>
      </w:r>
      <w:r w:rsidR="00B94F57" w:rsidRPr="006B6E90">
        <w:rPr>
          <w:sz w:val="20"/>
          <w:szCs w:val="20"/>
        </w:rPr>
        <w:t>The ‘Guidelines for applying for approval of assessment schemes’ set out the matters that you must include in your application and in a proposed assessment scheme or a variation to meet the criteria in section 34 of the Act.</w:t>
      </w:r>
    </w:p>
    <w:p w14:paraId="00FF9A26" w14:textId="325C04A4" w:rsidR="00B94F57" w:rsidRPr="006B6E90" w:rsidRDefault="00B94F57" w:rsidP="00344124">
      <w:pPr>
        <w:pStyle w:val="ListBullet"/>
        <w:numPr>
          <w:ilvl w:val="0"/>
          <w:numId w:val="0"/>
        </w:numPr>
        <w:spacing w:before="0" w:after="80" w:line="240" w:lineRule="auto"/>
        <w:rPr>
          <w:sz w:val="20"/>
          <w:szCs w:val="20"/>
        </w:rPr>
      </w:pPr>
      <w:r w:rsidRPr="006B6E90">
        <w:rPr>
          <w:sz w:val="20"/>
          <w:szCs w:val="20"/>
        </w:rPr>
        <w:t>An application for approval must be accompanied by:</w:t>
      </w:r>
    </w:p>
    <w:p w14:paraId="68C94838" w14:textId="7ABA29CC" w:rsidR="00B94F57" w:rsidRPr="006B6E90" w:rsidRDefault="00B94F57" w:rsidP="00A779FB">
      <w:pPr>
        <w:pStyle w:val="ListBullet"/>
        <w:spacing w:before="0" w:after="0" w:line="240" w:lineRule="auto"/>
        <w:rPr>
          <w:sz w:val="20"/>
          <w:szCs w:val="20"/>
        </w:rPr>
      </w:pPr>
      <w:r w:rsidRPr="006B6E90">
        <w:rPr>
          <w:sz w:val="20"/>
          <w:szCs w:val="20"/>
        </w:rPr>
        <w:t>sufficient information to enable the BLA to make a decision</w:t>
      </w:r>
      <w:r w:rsidR="00A779FB">
        <w:rPr>
          <w:sz w:val="20"/>
          <w:szCs w:val="20"/>
        </w:rPr>
        <w:t xml:space="preserve"> that is in the order of the requirements set out in the</w:t>
      </w:r>
      <w:r w:rsidR="00A779FB" w:rsidRPr="00A779FB">
        <w:rPr>
          <w:sz w:val="20"/>
          <w:szCs w:val="20"/>
        </w:rPr>
        <w:t xml:space="preserve"> </w:t>
      </w:r>
      <w:r w:rsidR="00A779FB" w:rsidRPr="006B6E90">
        <w:rPr>
          <w:sz w:val="20"/>
          <w:szCs w:val="20"/>
        </w:rPr>
        <w:t>Guidelines for applying for approval of assessment schemes</w:t>
      </w:r>
      <w:r w:rsidRPr="006B6E90">
        <w:rPr>
          <w:sz w:val="20"/>
          <w:szCs w:val="20"/>
        </w:rPr>
        <w:t xml:space="preserve"> </w:t>
      </w:r>
    </w:p>
    <w:p w14:paraId="1C6F31F4" w14:textId="77F5EFD8" w:rsidR="00A67B71" w:rsidRPr="006B6E90" w:rsidRDefault="00A67B71" w:rsidP="00A779FB">
      <w:pPr>
        <w:pStyle w:val="ListBullet"/>
        <w:spacing w:before="0" w:after="0" w:line="240" w:lineRule="auto"/>
        <w:rPr>
          <w:sz w:val="20"/>
          <w:szCs w:val="20"/>
        </w:rPr>
      </w:pPr>
      <w:r w:rsidRPr="006B6E90">
        <w:rPr>
          <w:sz w:val="20"/>
          <w:szCs w:val="20"/>
        </w:rPr>
        <w:t xml:space="preserve">the </w:t>
      </w:r>
      <w:r w:rsidR="00B94F57" w:rsidRPr="006B6E90">
        <w:rPr>
          <w:sz w:val="20"/>
          <w:szCs w:val="20"/>
        </w:rPr>
        <w:t xml:space="preserve">proposed </w:t>
      </w:r>
      <w:r w:rsidRPr="006B6E90">
        <w:rPr>
          <w:sz w:val="20"/>
          <w:szCs w:val="20"/>
        </w:rPr>
        <w:t>assessment scheme or proposed variation/s to an approved assessment scheme</w:t>
      </w:r>
      <w:r w:rsidR="00304B8A">
        <w:rPr>
          <w:sz w:val="20"/>
          <w:szCs w:val="20"/>
        </w:rPr>
        <w:t>;</w:t>
      </w:r>
      <w:r w:rsidRPr="006B6E90">
        <w:rPr>
          <w:sz w:val="20"/>
          <w:szCs w:val="20"/>
        </w:rPr>
        <w:t xml:space="preserve"> and  </w:t>
      </w:r>
    </w:p>
    <w:p w14:paraId="32C923D9" w14:textId="77777777" w:rsidR="00B94F57" w:rsidRPr="006B6E90" w:rsidRDefault="00B94F57" w:rsidP="00A779FB">
      <w:pPr>
        <w:pStyle w:val="ListBullet"/>
        <w:spacing w:before="0" w:after="80" w:line="240" w:lineRule="auto"/>
        <w:rPr>
          <w:sz w:val="20"/>
          <w:szCs w:val="20"/>
        </w:rPr>
      </w:pPr>
      <w:r w:rsidRPr="006B6E90">
        <w:rPr>
          <w:sz w:val="20"/>
          <w:szCs w:val="20"/>
        </w:rPr>
        <w:t>the application fee.</w:t>
      </w:r>
    </w:p>
    <w:p w14:paraId="3B6AC22B" w14:textId="1BAB769B" w:rsidR="004A035A" w:rsidRPr="006B6E90" w:rsidRDefault="00A67B71" w:rsidP="00344124">
      <w:pPr>
        <w:pStyle w:val="ListBullet"/>
        <w:numPr>
          <w:ilvl w:val="0"/>
          <w:numId w:val="0"/>
        </w:numPr>
        <w:spacing w:before="0" w:after="80" w:line="240" w:lineRule="auto"/>
        <w:rPr>
          <w:sz w:val="20"/>
          <w:szCs w:val="20"/>
        </w:rPr>
      </w:pPr>
      <w:r w:rsidRPr="006B6E90">
        <w:rPr>
          <w:sz w:val="20"/>
          <w:szCs w:val="20"/>
        </w:rPr>
        <w:t>The fee for applying for approval of</w:t>
      </w:r>
      <w:r w:rsidR="004A035A" w:rsidRPr="006B6E90">
        <w:rPr>
          <w:sz w:val="20"/>
          <w:szCs w:val="20"/>
        </w:rPr>
        <w:t>:</w:t>
      </w:r>
      <w:r w:rsidRPr="006B6E90">
        <w:rPr>
          <w:sz w:val="20"/>
          <w:szCs w:val="20"/>
        </w:rPr>
        <w:t xml:space="preserve"> </w:t>
      </w:r>
    </w:p>
    <w:p w14:paraId="0B569197" w14:textId="607C9101" w:rsidR="00B94F57" w:rsidRPr="006B6E90" w:rsidRDefault="004A035A" w:rsidP="00344124">
      <w:pPr>
        <w:pStyle w:val="ListBullet"/>
        <w:spacing w:before="0" w:after="0" w:line="240" w:lineRule="auto"/>
        <w:rPr>
          <w:sz w:val="20"/>
          <w:szCs w:val="20"/>
        </w:rPr>
      </w:pPr>
      <w:r w:rsidRPr="006B6E90">
        <w:rPr>
          <w:sz w:val="20"/>
          <w:szCs w:val="20"/>
        </w:rPr>
        <w:t xml:space="preserve">a </w:t>
      </w:r>
      <w:r w:rsidR="00A67B71" w:rsidRPr="006B6E90">
        <w:rPr>
          <w:sz w:val="20"/>
          <w:szCs w:val="20"/>
        </w:rPr>
        <w:t>new assessment scheme or renewal of an assessment scheme is</w:t>
      </w:r>
      <w:r w:rsidR="00B65232">
        <w:rPr>
          <w:sz w:val="20"/>
          <w:szCs w:val="20"/>
        </w:rPr>
        <w:t xml:space="preserve"> </w:t>
      </w:r>
      <w:r w:rsidR="00D93C9B">
        <w:rPr>
          <w:sz w:val="20"/>
          <w:szCs w:val="20"/>
        </w:rPr>
        <w:t>$</w:t>
      </w:r>
      <w:r w:rsidR="00B65232">
        <w:rPr>
          <w:sz w:val="20"/>
          <w:szCs w:val="20"/>
        </w:rPr>
        <w:t>5,225.60</w:t>
      </w:r>
      <w:r w:rsidR="00207BC1">
        <w:rPr>
          <w:sz w:val="20"/>
          <w:szCs w:val="20"/>
        </w:rPr>
        <w:t>;</w:t>
      </w:r>
      <w:r w:rsidRPr="006B6E90">
        <w:rPr>
          <w:sz w:val="20"/>
          <w:szCs w:val="20"/>
        </w:rPr>
        <w:t xml:space="preserve"> and</w:t>
      </w:r>
    </w:p>
    <w:p w14:paraId="5FAE2075" w14:textId="25D3C209" w:rsidR="00A67B71" w:rsidRPr="006B6E90" w:rsidRDefault="00A67B71" w:rsidP="00344124">
      <w:pPr>
        <w:pStyle w:val="ListBullet"/>
        <w:spacing w:before="0" w:after="80" w:line="240" w:lineRule="auto"/>
        <w:rPr>
          <w:sz w:val="20"/>
          <w:szCs w:val="20"/>
        </w:rPr>
      </w:pPr>
      <w:r w:rsidRPr="006B6E90">
        <w:rPr>
          <w:sz w:val="20"/>
          <w:szCs w:val="20"/>
        </w:rPr>
        <w:t>a variation/s to an approved assessment scheme is</w:t>
      </w:r>
      <w:r w:rsidR="00B65232">
        <w:rPr>
          <w:sz w:val="20"/>
          <w:szCs w:val="20"/>
        </w:rPr>
        <w:t xml:space="preserve"> </w:t>
      </w:r>
      <w:r w:rsidR="00D93C9B">
        <w:rPr>
          <w:sz w:val="20"/>
          <w:szCs w:val="20"/>
        </w:rPr>
        <w:t>$</w:t>
      </w:r>
      <w:r w:rsidR="00B65232">
        <w:rPr>
          <w:sz w:val="20"/>
          <w:szCs w:val="20"/>
        </w:rPr>
        <w:t>1,420.70</w:t>
      </w:r>
      <w:r w:rsidR="00122690">
        <w:rPr>
          <w:sz w:val="20"/>
          <w:szCs w:val="20"/>
        </w:rPr>
        <w:t>.</w:t>
      </w:r>
    </w:p>
    <w:p w14:paraId="5ABA19F3" w14:textId="4379E797" w:rsidR="00C84292" w:rsidRPr="006B6E90" w:rsidRDefault="00C84292" w:rsidP="00856960">
      <w:pPr>
        <w:pStyle w:val="Heading2"/>
        <w:spacing w:before="240"/>
      </w:pPr>
      <w:r w:rsidRPr="006B6E90">
        <w:t>After you lodge your application</w:t>
      </w:r>
    </w:p>
    <w:p w14:paraId="61EFC736" w14:textId="006F26D8" w:rsidR="00152D20" w:rsidRPr="006B6E90" w:rsidRDefault="00152D20" w:rsidP="00344124">
      <w:pPr>
        <w:pStyle w:val="ListBullet"/>
        <w:spacing w:before="0" w:after="80" w:line="240" w:lineRule="auto"/>
        <w:rPr>
          <w:sz w:val="20"/>
          <w:szCs w:val="20"/>
        </w:rPr>
      </w:pPr>
      <w:r w:rsidRPr="006B6E90">
        <w:rPr>
          <w:sz w:val="20"/>
          <w:szCs w:val="20"/>
        </w:rPr>
        <w:t xml:space="preserve">The BLA will contact the person nominated below as the contact person for your application to arrange payment of the application </w:t>
      </w:r>
      <w:r w:rsidR="00484E07" w:rsidRPr="006B6E90">
        <w:rPr>
          <w:sz w:val="20"/>
          <w:szCs w:val="20"/>
        </w:rPr>
        <w:t xml:space="preserve">fee, </w:t>
      </w:r>
      <w:r w:rsidRPr="006B6E90">
        <w:rPr>
          <w:sz w:val="20"/>
          <w:szCs w:val="20"/>
        </w:rPr>
        <w:t>which must be paid by Visa or Master Card.</w:t>
      </w:r>
    </w:p>
    <w:p w14:paraId="308276F0" w14:textId="6F6212AC" w:rsidR="00C84292" w:rsidRPr="006B6E90" w:rsidRDefault="00C84292" w:rsidP="00344124">
      <w:pPr>
        <w:pStyle w:val="ListBullet"/>
        <w:spacing w:before="0" w:after="80" w:line="240" w:lineRule="auto"/>
        <w:rPr>
          <w:sz w:val="20"/>
          <w:szCs w:val="20"/>
        </w:rPr>
      </w:pPr>
      <w:r w:rsidRPr="006B6E90">
        <w:rPr>
          <w:sz w:val="20"/>
          <w:szCs w:val="20"/>
        </w:rPr>
        <w:t xml:space="preserve">You may be required to provide further </w:t>
      </w:r>
      <w:r w:rsidR="00CA0ED2" w:rsidRPr="006B6E90">
        <w:rPr>
          <w:sz w:val="20"/>
          <w:szCs w:val="20"/>
        </w:rPr>
        <w:t>information to assist the BLA to consider you</w:t>
      </w:r>
      <w:r w:rsidR="00D93C9B">
        <w:rPr>
          <w:sz w:val="20"/>
          <w:szCs w:val="20"/>
        </w:rPr>
        <w:t>r</w:t>
      </w:r>
      <w:r w:rsidR="00CA0ED2" w:rsidRPr="006B6E90">
        <w:rPr>
          <w:sz w:val="20"/>
          <w:szCs w:val="20"/>
        </w:rPr>
        <w:t xml:space="preserve"> </w:t>
      </w:r>
      <w:r w:rsidR="00035222" w:rsidRPr="006B6E90">
        <w:rPr>
          <w:sz w:val="20"/>
          <w:szCs w:val="20"/>
        </w:rPr>
        <w:t>application.</w:t>
      </w:r>
    </w:p>
    <w:p w14:paraId="1819B21A" w14:textId="4042CD70" w:rsidR="00C84292" w:rsidRPr="006B6E90" w:rsidRDefault="00C84292" w:rsidP="00344124">
      <w:pPr>
        <w:pStyle w:val="ListBullet"/>
        <w:spacing w:before="0" w:after="80" w:line="240" w:lineRule="auto"/>
        <w:rPr>
          <w:sz w:val="20"/>
          <w:szCs w:val="20"/>
        </w:rPr>
      </w:pPr>
      <w:r w:rsidRPr="006B6E90">
        <w:rPr>
          <w:sz w:val="20"/>
          <w:szCs w:val="20"/>
        </w:rPr>
        <w:t xml:space="preserve">If </w:t>
      </w:r>
      <w:r w:rsidR="00CA0ED2" w:rsidRPr="006B6E90">
        <w:rPr>
          <w:sz w:val="20"/>
          <w:szCs w:val="20"/>
        </w:rPr>
        <w:t>there is any change to</w:t>
      </w:r>
      <w:r w:rsidRPr="006B6E90">
        <w:rPr>
          <w:sz w:val="20"/>
          <w:szCs w:val="20"/>
        </w:rPr>
        <w:t xml:space="preserve"> the information you have provided in this application, you must notify the </w:t>
      </w:r>
      <w:r w:rsidR="007D6148" w:rsidRPr="006B6E90">
        <w:rPr>
          <w:sz w:val="20"/>
          <w:szCs w:val="20"/>
        </w:rPr>
        <w:t>BLA</w:t>
      </w:r>
      <w:r w:rsidRPr="006B6E90">
        <w:rPr>
          <w:sz w:val="20"/>
          <w:szCs w:val="20"/>
        </w:rPr>
        <w:t xml:space="preserve"> in writing immediately.</w:t>
      </w:r>
    </w:p>
    <w:p w14:paraId="5B06B93C" w14:textId="77777777" w:rsidR="00CA0ED2" w:rsidRPr="006B6E90" w:rsidRDefault="00C84292" w:rsidP="00344124">
      <w:pPr>
        <w:pStyle w:val="ListBullet"/>
        <w:spacing w:before="0" w:after="80" w:line="240" w:lineRule="auto"/>
        <w:rPr>
          <w:sz w:val="20"/>
          <w:szCs w:val="20"/>
        </w:rPr>
      </w:pPr>
      <w:r w:rsidRPr="006B6E90">
        <w:rPr>
          <w:sz w:val="20"/>
          <w:szCs w:val="20"/>
        </w:rPr>
        <w:t xml:space="preserve">You will be notified </w:t>
      </w:r>
      <w:r w:rsidR="00CA0ED2" w:rsidRPr="006B6E90">
        <w:rPr>
          <w:sz w:val="20"/>
          <w:szCs w:val="20"/>
        </w:rPr>
        <w:t xml:space="preserve">in writing </w:t>
      </w:r>
      <w:r w:rsidRPr="006B6E90">
        <w:rPr>
          <w:sz w:val="20"/>
          <w:szCs w:val="20"/>
        </w:rPr>
        <w:t xml:space="preserve">of the </w:t>
      </w:r>
      <w:r w:rsidR="00CA0ED2" w:rsidRPr="006B6E90">
        <w:rPr>
          <w:sz w:val="20"/>
          <w:szCs w:val="20"/>
        </w:rPr>
        <w:t xml:space="preserve">BLA’s </w:t>
      </w:r>
      <w:r w:rsidRPr="006B6E90">
        <w:rPr>
          <w:sz w:val="20"/>
          <w:szCs w:val="20"/>
        </w:rPr>
        <w:t>decision</w:t>
      </w:r>
      <w:r w:rsidR="00CA0ED2" w:rsidRPr="006B6E90">
        <w:rPr>
          <w:sz w:val="20"/>
          <w:szCs w:val="20"/>
        </w:rPr>
        <w:t xml:space="preserve"> on your application</w:t>
      </w:r>
      <w:r w:rsidRPr="006B6E90">
        <w:rPr>
          <w:sz w:val="20"/>
          <w:szCs w:val="20"/>
        </w:rPr>
        <w:t>.</w:t>
      </w:r>
      <w:r w:rsidR="008F2AA0" w:rsidRPr="006B6E90">
        <w:rPr>
          <w:sz w:val="20"/>
          <w:szCs w:val="20"/>
        </w:rPr>
        <w:t xml:space="preserve"> </w:t>
      </w:r>
      <w:r w:rsidRPr="006B6E90">
        <w:rPr>
          <w:sz w:val="20"/>
          <w:szCs w:val="20"/>
        </w:rPr>
        <w:t>If your application is successful, you</w:t>
      </w:r>
      <w:r w:rsidR="003E32EF" w:rsidRPr="006B6E90">
        <w:rPr>
          <w:sz w:val="20"/>
          <w:szCs w:val="20"/>
        </w:rPr>
        <w:t xml:space="preserve">r assessment scheme will be approved for up to five years. The approval of a variation to an approved assessment scheme does not extend the approval period for a </w:t>
      </w:r>
      <w:r w:rsidR="008F2AA0" w:rsidRPr="006B6E90">
        <w:rPr>
          <w:sz w:val="20"/>
          <w:szCs w:val="20"/>
        </w:rPr>
        <w:t>scheme.</w:t>
      </w:r>
    </w:p>
    <w:p w14:paraId="3EDA828B" w14:textId="77777777" w:rsidR="00C84292" w:rsidRPr="006B6E90" w:rsidRDefault="00C84292" w:rsidP="00223F08">
      <w:pPr>
        <w:pStyle w:val="Heading2"/>
      </w:pPr>
      <w:r w:rsidRPr="006B6E90">
        <w:t>Applicant details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7230"/>
      </w:tblGrid>
      <w:tr w:rsidR="00C84292" w:rsidRPr="006B6E90" w14:paraId="373905B9" w14:textId="77777777" w:rsidTr="00874197">
        <w:trPr>
          <w:cantSplit/>
          <w:trHeight w:val="624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53EAA8" w14:textId="58C59CC0" w:rsidR="00C84292" w:rsidRPr="00344124" w:rsidRDefault="003E32EF" w:rsidP="00223F08">
            <w:pPr>
              <w:pStyle w:val="BodyText"/>
              <w:spacing w:before="0" w:after="0" w:line="240" w:lineRule="auto"/>
              <w:jc w:val="right"/>
            </w:pPr>
            <w:r w:rsidRPr="00344124">
              <w:t>Name</w:t>
            </w:r>
          </w:p>
        </w:tc>
        <w:tc>
          <w:tcPr>
            <w:tcW w:w="72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5E1ADA" w14:textId="77777777" w:rsidR="00C84292" w:rsidRPr="006B6E90" w:rsidRDefault="00C84292" w:rsidP="00874197">
            <w:pPr>
              <w:pStyle w:val="BodyText"/>
              <w:spacing w:before="0" w:after="0" w:line="240" w:lineRule="auto"/>
              <w:rPr>
                <w:sz w:val="20"/>
                <w:szCs w:val="20"/>
              </w:rPr>
            </w:pPr>
          </w:p>
        </w:tc>
      </w:tr>
      <w:tr w:rsidR="00C84292" w:rsidRPr="006B6E90" w14:paraId="7A217E84" w14:textId="77777777" w:rsidTr="00874197">
        <w:trPr>
          <w:cantSplit/>
          <w:trHeight w:val="624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9D4C98" w14:textId="3FA81D8F" w:rsidR="00C84292" w:rsidRPr="00344124" w:rsidRDefault="003E32EF" w:rsidP="00223F08">
            <w:pPr>
              <w:pStyle w:val="BodyText"/>
              <w:spacing w:before="0" w:after="0" w:line="240" w:lineRule="auto"/>
              <w:jc w:val="right"/>
            </w:pPr>
            <w:r w:rsidRPr="00344124">
              <w:t>Address</w:t>
            </w:r>
          </w:p>
        </w:tc>
        <w:tc>
          <w:tcPr>
            <w:tcW w:w="72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903A83" w14:textId="77777777" w:rsidR="00C84292" w:rsidRPr="006B6E90" w:rsidRDefault="00C84292" w:rsidP="00874197">
            <w:pPr>
              <w:pStyle w:val="BodyText"/>
              <w:spacing w:before="0" w:after="0" w:line="240" w:lineRule="auto"/>
              <w:rPr>
                <w:sz w:val="20"/>
                <w:szCs w:val="20"/>
              </w:rPr>
            </w:pPr>
          </w:p>
        </w:tc>
      </w:tr>
      <w:tr w:rsidR="00C84292" w:rsidRPr="006B6E90" w14:paraId="18AD7659" w14:textId="77777777" w:rsidTr="00874197">
        <w:trPr>
          <w:cantSplit/>
          <w:trHeight w:val="624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FF805E" w14:textId="20C4891F" w:rsidR="00C84292" w:rsidRPr="00344124" w:rsidRDefault="008F2AA0" w:rsidP="00223F08">
            <w:pPr>
              <w:pStyle w:val="BodyText"/>
              <w:spacing w:before="0" w:after="0" w:line="240" w:lineRule="auto"/>
              <w:jc w:val="right"/>
            </w:pPr>
            <w:r w:rsidRPr="00344124">
              <w:t>Contact person</w:t>
            </w:r>
          </w:p>
        </w:tc>
        <w:tc>
          <w:tcPr>
            <w:tcW w:w="72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EC7E12" w14:textId="77777777" w:rsidR="00C84292" w:rsidRPr="006B6E90" w:rsidRDefault="00C84292" w:rsidP="00874197">
            <w:pPr>
              <w:pStyle w:val="BodyText"/>
              <w:spacing w:before="0" w:after="0" w:line="240" w:lineRule="auto"/>
              <w:rPr>
                <w:sz w:val="20"/>
                <w:szCs w:val="20"/>
              </w:rPr>
            </w:pPr>
          </w:p>
        </w:tc>
      </w:tr>
      <w:tr w:rsidR="00C84292" w:rsidRPr="006B6E90" w14:paraId="0779B837" w14:textId="77777777" w:rsidTr="00874197">
        <w:trPr>
          <w:cantSplit/>
          <w:trHeight w:val="624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A1E6E8" w14:textId="77777777" w:rsidR="00C84292" w:rsidRPr="00344124" w:rsidRDefault="00C84292" w:rsidP="00223F08">
            <w:pPr>
              <w:pStyle w:val="BodyText"/>
              <w:spacing w:before="0" w:after="0" w:line="240" w:lineRule="auto"/>
              <w:jc w:val="right"/>
            </w:pPr>
            <w:r w:rsidRPr="00344124">
              <w:t>Daytime telephone number</w:t>
            </w:r>
          </w:p>
          <w:p w14:paraId="4B24436C" w14:textId="0CD258D6" w:rsidR="00C84292" w:rsidRPr="00344124" w:rsidRDefault="00C84292" w:rsidP="00223F08">
            <w:pPr>
              <w:pStyle w:val="QuestionHelpText"/>
              <w:spacing w:after="0" w:line="240" w:lineRule="auto"/>
              <w:jc w:val="right"/>
            </w:pPr>
            <w:r w:rsidRPr="00344124">
              <w:t xml:space="preserve">For landlines, include </w:t>
            </w:r>
            <w:r w:rsidR="00CA0ED2" w:rsidRPr="00344124">
              <w:t xml:space="preserve">country and </w:t>
            </w:r>
            <w:r w:rsidRPr="00344124">
              <w:t>area code</w:t>
            </w:r>
            <w:r w:rsidR="00CA0ED2" w:rsidRPr="00344124">
              <w:t>s, as applicable</w:t>
            </w:r>
            <w:r w:rsidRPr="00344124">
              <w:t>.</w:t>
            </w:r>
          </w:p>
        </w:tc>
        <w:tc>
          <w:tcPr>
            <w:tcW w:w="72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3B6AB7" w14:textId="77777777" w:rsidR="00C84292" w:rsidRPr="006B6E90" w:rsidRDefault="00C84292" w:rsidP="00874197">
            <w:pPr>
              <w:pStyle w:val="BodyText"/>
              <w:spacing w:before="0" w:after="0" w:line="240" w:lineRule="auto"/>
              <w:rPr>
                <w:sz w:val="20"/>
                <w:szCs w:val="20"/>
              </w:rPr>
            </w:pPr>
          </w:p>
        </w:tc>
      </w:tr>
      <w:tr w:rsidR="00C84292" w:rsidRPr="006B6E90" w14:paraId="4E8CD99B" w14:textId="77777777" w:rsidTr="00874197">
        <w:trPr>
          <w:cantSplit/>
          <w:trHeight w:val="700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9CBF44" w14:textId="77777777" w:rsidR="00C84292" w:rsidRPr="00344124" w:rsidRDefault="00C84292" w:rsidP="00223F08">
            <w:pPr>
              <w:pStyle w:val="BodyText"/>
              <w:spacing w:before="0" w:after="0" w:line="240" w:lineRule="auto"/>
              <w:jc w:val="right"/>
            </w:pPr>
            <w:r w:rsidRPr="00344124">
              <w:t>Email</w:t>
            </w:r>
          </w:p>
        </w:tc>
        <w:tc>
          <w:tcPr>
            <w:tcW w:w="72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6270C4" w14:textId="6EE8AEDA" w:rsidR="00F82058" w:rsidRPr="006B6E90" w:rsidRDefault="00F82058" w:rsidP="00874197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</w:tbl>
    <w:p w14:paraId="05997747" w14:textId="5C57D5FF" w:rsidR="00C84292" w:rsidRPr="006B6E90" w:rsidRDefault="00552FC9" w:rsidP="00856960">
      <w:pPr>
        <w:pStyle w:val="Heading2"/>
        <w:spacing w:before="240"/>
      </w:pPr>
      <w:r w:rsidRPr="006B6E90">
        <w:lastRenderedPageBreak/>
        <w:t>Signature</w:t>
      </w:r>
    </w:p>
    <w:p w14:paraId="6B818381" w14:textId="1F91075E" w:rsidR="00C84292" w:rsidRPr="006B6E90" w:rsidRDefault="00DC74BE" w:rsidP="00CA0ED2">
      <w:pPr>
        <w:pStyle w:val="BodyText"/>
        <w:spacing w:after="240" w:line="240" w:lineRule="auto"/>
        <w:rPr>
          <w:sz w:val="20"/>
          <w:szCs w:val="20"/>
        </w:rPr>
      </w:pPr>
      <w:r w:rsidRPr="006B6E90">
        <w:rPr>
          <w:sz w:val="20"/>
          <w:szCs w:val="20"/>
        </w:rPr>
        <w:t xml:space="preserve">As the person authorised to make this application on behalf of the applicant, </w:t>
      </w:r>
      <w:r w:rsidR="00C84292" w:rsidRPr="006B6E90">
        <w:rPr>
          <w:sz w:val="20"/>
          <w:szCs w:val="20"/>
        </w:rPr>
        <w:t xml:space="preserve">I certify that the information provided in this application </w:t>
      </w:r>
      <w:r w:rsidR="008F2AA0" w:rsidRPr="006B6E90">
        <w:rPr>
          <w:sz w:val="20"/>
          <w:szCs w:val="20"/>
        </w:rPr>
        <w:t>and accompanying documents is</w:t>
      </w:r>
      <w:r w:rsidR="00C84292" w:rsidRPr="006B6E90">
        <w:rPr>
          <w:sz w:val="20"/>
          <w:szCs w:val="20"/>
        </w:rPr>
        <w:t xml:space="preserve"> true and correct.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7230"/>
      </w:tblGrid>
      <w:tr w:rsidR="008F2AA0" w:rsidRPr="006B6E90" w14:paraId="7CCBF91B" w14:textId="77777777" w:rsidTr="00874197">
        <w:trPr>
          <w:cantSplit/>
          <w:trHeight w:val="624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E014DB" w14:textId="62436C87" w:rsidR="008F2AA0" w:rsidRPr="00344124" w:rsidRDefault="00552FC9" w:rsidP="00223F08">
            <w:pPr>
              <w:pStyle w:val="BodyText"/>
              <w:spacing w:before="0" w:after="0" w:line="240" w:lineRule="auto"/>
              <w:jc w:val="right"/>
            </w:pPr>
            <w:r w:rsidRPr="00344124">
              <w:t>Name of authorised person</w:t>
            </w:r>
          </w:p>
        </w:tc>
        <w:tc>
          <w:tcPr>
            <w:tcW w:w="72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CE8CF" w14:textId="77777777" w:rsidR="008F2AA0" w:rsidRPr="006B6E90" w:rsidRDefault="008F2AA0" w:rsidP="00874197">
            <w:pPr>
              <w:pStyle w:val="BodyText"/>
              <w:spacing w:before="0" w:after="0" w:line="240" w:lineRule="auto"/>
              <w:rPr>
                <w:sz w:val="20"/>
                <w:szCs w:val="20"/>
              </w:rPr>
            </w:pPr>
          </w:p>
        </w:tc>
      </w:tr>
      <w:tr w:rsidR="00484E07" w:rsidRPr="006B6E90" w14:paraId="28DBE27A" w14:textId="77777777" w:rsidTr="00874197">
        <w:trPr>
          <w:cantSplit/>
          <w:trHeight w:val="624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85EFD0" w14:textId="2ACFEE9F" w:rsidR="00484E07" w:rsidRPr="00344124" w:rsidRDefault="00484E07" w:rsidP="00223F08">
            <w:pPr>
              <w:pStyle w:val="BodyText"/>
              <w:spacing w:before="0" w:after="0" w:line="240" w:lineRule="auto"/>
              <w:jc w:val="right"/>
            </w:pPr>
            <w:r w:rsidRPr="00344124">
              <w:t>Position of authorised person</w:t>
            </w:r>
          </w:p>
        </w:tc>
        <w:tc>
          <w:tcPr>
            <w:tcW w:w="72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4DC06D" w14:textId="77777777" w:rsidR="00484E07" w:rsidRPr="006B6E90" w:rsidRDefault="00484E07" w:rsidP="00874197">
            <w:pPr>
              <w:pStyle w:val="BodyText"/>
              <w:spacing w:before="0" w:after="0" w:line="240" w:lineRule="auto"/>
              <w:rPr>
                <w:sz w:val="20"/>
                <w:szCs w:val="20"/>
              </w:rPr>
            </w:pPr>
          </w:p>
        </w:tc>
      </w:tr>
      <w:tr w:rsidR="008F2AA0" w:rsidRPr="006B6E90" w14:paraId="0C17E890" w14:textId="77777777" w:rsidTr="00874197">
        <w:trPr>
          <w:cantSplit/>
          <w:trHeight w:val="624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CC06D3" w14:textId="004F7A8E" w:rsidR="008F2AA0" w:rsidRPr="00344124" w:rsidRDefault="00552FC9" w:rsidP="00223F08">
            <w:pPr>
              <w:pStyle w:val="BodyText"/>
              <w:spacing w:before="0" w:after="0" w:line="240" w:lineRule="auto"/>
              <w:jc w:val="right"/>
            </w:pPr>
            <w:r w:rsidRPr="00344124">
              <w:t>Signature of authorised person</w:t>
            </w:r>
          </w:p>
        </w:tc>
        <w:tc>
          <w:tcPr>
            <w:tcW w:w="72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2EA260" w14:textId="77777777" w:rsidR="008F2AA0" w:rsidRPr="006B6E90" w:rsidRDefault="008F2AA0" w:rsidP="00874197">
            <w:pPr>
              <w:pStyle w:val="BodyText"/>
              <w:spacing w:before="0" w:after="0" w:line="240" w:lineRule="auto"/>
              <w:rPr>
                <w:sz w:val="20"/>
                <w:szCs w:val="20"/>
              </w:rPr>
            </w:pPr>
          </w:p>
        </w:tc>
      </w:tr>
      <w:tr w:rsidR="008F2AA0" w:rsidRPr="006B6E90" w14:paraId="4198A845" w14:textId="77777777" w:rsidTr="00874197">
        <w:trPr>
          <w:cantSplit/>
          <w:trHeight w:val="624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07315E" w14:textId="77777777" w:rsidR="008F2AA0" w:rsidRPr="00344124" w:rsidRDefault="00552FC9" w:rsidP="00223F08">
            <w:pPr>
              <w:pStyle w:val="BodyText"/>
              <w:spacing w:before="0" w:after="0" w:line="240" w:lineRule="auto"/>
              <w:jc w:val="right"/>
            </w:pPr>
            <w:r w:rsidRPr="00344124">
              <w:t>Date</w:t>
            </w:r>
          </w:p>
          <w:p w14:paraId="0C418BD2" w14:textId="1E58CFC6" w:rsidR="008E6CC4" w:rsidRPr="00344124" w:rsidRDefault="008E6CC4" w:rsidP="00223F08">
            <w:pPr>
              <w:pStyle w:val="QuestionHelpText"/>
              <w:spacing w:after="0" w:line="240" w:lineRule="auto"/>
              <w:jc w:val="right"/>
            </w:pPr>
            <w:r w:rsidRPr="00344124">
              <w:t>dd/mm/</w:t>
            </w:r>
            <w:proofErr w:type="spellStart"/>
            <w:r w:rsidRPr="00344124">
              <w:t>yyyy</w:t>
            </w:r>
            <w:proofErr w:type="spellEnd"/>
          </w:p>
        </w:tc>
        <w:tc>
          <w:tcPr>
            <w:tcW w:w="72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9DB0E9" w14:textId="77777777" w:rsidR="008F2AA0" w:rsidRPr="006B6E90" w:rsidRDefault="008F2AA0" w:rsidP="00874197">
            <w:pPr>
              <w:pStyle w:val="BodyText"/>
              <w:spacing w:before="0" w:after="0" w:line="240" w:lineRule="auto"/>
              <w:rPr>
                <w:sz w:val="20"/>
                <w:szCs w:val="20"/>
              </w:rPr>
            </w:pPr>
          </w:p>
        </w:tc>
      </w:tr>
    </w:tbl>
    <w:p w14:paraId="0EB11995" w14:textId="77777777" w:rsidR="00484E07" w:rsidRPr="006B6E90" w:rsidRDefault="00484E07" w:rsidP="00484E07">
      <w:pPr>
        <w:pStyle w:val="Heading2"/>
        <w:spacing w:before="240"/>
      </w:pPr>
      <w:r w:rsidRPr="006B6E90">
        <w:t>How to lodge your application</w:t>
      </w:r>
    </w:p>
    <w:p w14:paraId="3B2F2659" w14:textId="2422A73A" w:rsidR="00484E07" w:rsidRPr="006B6E90" w:rsidRDefault="00484E07" w:rsidP="00484E07">
      <w:pPr>
        <w:pStyle w:val="ListBullet"/>
        <w:numPr>
          <w:ilvl w:val="0"/>
          <w:numId w:val="0"/>
        </w:numPr>
        <w:spacing w:before="0" w:after="80" w:line="240" w:lineRule="auto"/>
        <w:ind w:right="-144"/>
        <w:rPr>
          <w:sz w:val="20"/>
          <w:szCs w:val="20"/>
        </w:rPr>
      </w:pPr>
      <w:r w:rsidRPr="006B6E90">
        <w:rPr>
          <w:sz w:val="20"/>
          <w:szCs w:val="20"/>
        </w:rPr>
        <w:t xml:space="preserve">Your completed application, proposed assessment scheme or variation/s </w:t>
      </w:r>
      <w:r w:rsidR="00CA0ED2" w:rsidRPr="006B6E90">
        <w:rPr>
          <w:sz w:val="20"/>
          <w:szCs w:val="20"/>
        </w:rPr>
        <w:t xml:space="preserve">and all accompanying documentation </w:t>
      </w:r>
      <w:r w:rsidRPr="006B6E90">
        <w:rPr>
          <w:sz w:val="20"/>
          <w:szCs w:val="20"/>
        </w:rPr>
        <w:t xml:space="preserve">should be emailed to </w:t>
      </w:r>
      <w:hyperlink r:id="rId8" w:history="1">
        <w:r w:rsidR="002519CB" w:rsidRPr="002519CB">
          <w:rPr>
            <w:rStyle w:val="Hyperlink"/>
            <w:sz w:val="20"/>
            <w:szCs w:val="20"/>
          </w:rPr>
          <w:t>blaengineers@dgs.vic.gov.au</w:t>
        </w:r>
      </w:hyperlink>
    </w:p>
    <w:p w14:paraId="3566B18F" w14:textId="533978CC" w:rsidR="00484E07" w:rsidRPr="006B6E90" w:rsidRDefault="00484E07" w:rsidP="00C54D2A">
      <w:pPr>
        <w:pStyle w:val="paragraph"/>
        <w:spacing w:before="0" w:beforeAutospacing="0" w:after="80" w:afterAutospacing="0"/>
        <w:textAlignment w:val="baseline"/>
        <w:rPr>
          <w:rStyle w:val="Hyperlink"/>
          <w:rFonts w:cs="Arial"/>
          <w:sz w:val="20"/>
          <w:szCs w:val="20"/>
          <w:lang w:eastAsia="en-AU"/>
        </w:rPr>
      </w:pPr>
      <w:r w:rsidRPr="006B6E90">
        <w:rPr>
          <w:rStyle w:val="normaltextrun"/>
          <w:rFonts w:ascii="Arial" w:hAnsi="Arial" w:cs="Arial"/>
          <w:sz w:val="20"/>
          <w:szCs w:val="20"/>
          <w:lang w:val="en-US"/>
        </w:rPr>
        <w:t xml:space="preserve">If you have any queries about your application, please email </w:t>
      </w:r>
      <w:hyperlink r:id="rId9" w:history="1">
        <w:r w:rsidR="002519CB" w:rsidRPr="002519CB">
          <w:rPr>
            <w:rStyle w:val="Hyperlink"/>
            <w:rFonts w:cs="Arial"/>
            <w:sz w:val="20"/>
            <w:szCs w:val="20"/>
            <w:lang w:eastAsia="en-AU"/>
          </w:rPr>
          <w:t>blaengineers@dgs.vic.gov.au</w:t>
        </w:r>
      </w:hyperlink>
    </w:p>
    <w:p w14:paraId="0D23C5A1" w14:textId="77777777" w:rsidR="004A035A" w:rsidRPr="006B6E90" w:rsidRDefault="004A035A" w:rsidP="00C54D2A">
      <w:pPr>
        <w:pStyle w:val="paragraph"/>
        <w:spacing w:before="0" w:beforeAutospacing="0" w:after="80" w:afterAutospacing="0"/>
        <w:textAlignment w:val="baseline"/>
        <w:rPr>
          <w:rStyle w:val="Hyperlink"/>
          <w:rFonts w:cs="Arial"/>
          <w:sz w:val="18"/>
          <w:szCs w:val="18"/>
          <w:lang w:eastAsia="en-AU"/>
        </w:rPr>
      </w:pPr>
    </w:p>
    <w:sectPr w:rsidR="004A035A" w:rsidRPr="006B6E90" w:rsidSect="00E73B18">
      <w:footerReference w:type="even" r:id="rId10"/>
      <w:footerReference w:type="default" r:id="rId11"/>
      <w:footerReference w:type="first" r:id="rId12"/>
      <w:pgSz w:w="11906" w:h="16838" w:code="123"/>
      <w:pgMar w:top="851" w:right="851" w:bottom="851" w:left="851" w:header="39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2C0CD" w14:textId="77777777" w:rsidR="00CE7385" w:rsidRDefault="00CE7385">
      <w:r>
        <w:separator/>
      </w:r>
    </w:p>
    <w:p w14:paraId="4E8B39F6" w14:textId="77777777" w:rsidR="00CE7385" w:rsidRDefault="00CE7385"/>
    <w:p w14:paraId="4E3B62C4" w14:textId="77777777" w:rsidR="00CE7385" w:rsidRDefault="00CE7385"/>
    <w:p w14:paraId="5748CF38" w14:textId="77777777" w:rsidR="00CE7385" w:rsidRDefault="00CE7385"/>
  </w:endnote>
  <w:endnote w:type="continuationSeparator" w:id="0">
    <w:p w14:paraId="55FF4716" w14:textId="77777777" w:rsidR="00CE7385" w:rsidRDefault="00CE7385">
      <w:r>
        <w:continuationSeparator/>
      </w:r>
    </w:p>
    <w:p w14:paraId="3D56F879" w14:textId="77777777" w:rsidR="00CE7385" w:rsidRDefault="00CE7385"/>
    <w:p w14:paraId="4C871FDC" w14:textId="77777777" w:rsidR="00CE7385" w:rsidRDefault="00CE7385"/>
    <w:p w14:paraId="76DE15F5" w14:textId="77777777" w:rsidR="00CE7385" w:rsidRDefault="00CE73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9671F" w14:textId="2DC9E167" w:rsidR="000D4F6B" w:rsidRDefault="000D4F6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4D90A74" wp14:editId="0302FA4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513715"/>
              <wp:effectExtent l="0" t="0" r="2540" b="0"/>
              <wp:wrapNone/>
              <wp:docPr id="169679941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513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65763E" w14:textId="2376153F" w:rsidR="000D4F6B" w:rsidRPr="000D4F6B" w:rsidRDefault="000D4F6B" w:rsidP="000D4F6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0D4F6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D90A7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9.8pt;height:40.4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" filled="f" stroked="f">
              <v:fill o:detectmouseclick="t"/>
              <v:textbox style="mso-fit-shape-to-text:t" inset="20pt,0,0,15pt">
                <w:txbxContent>
                  <w:p w14:paraId="6465763E" w14:textId="2376153F" w:rsidR="000D4F6B" w:rsidRPr="000D4F6B" w:rsidRDefault="000D4F6B" w:rsidP="000D4F6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0D4F6B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7A16B" w14:textId="5E07EDF7" w:rsidR="00F82058" w:rsidRDefault="000D4F6B" w:rsidP="00344124">
    <w:pPr>
      <w:pStyle w:val="Footer"/>
      <w:tabs>
        <w:tab w:val="clear" w:pos="10773"/>
        <w:tab w:val="left" w:pos="1701"/>
        <w:tab w:val="right" w:pos="10012"/>
      </w:tabs>
      <w:spacing w:after="120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14112E4" wp14:editId="2422BF3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513715"/>
              <wp:effectExtent l="0" t="0" r="2540" b="0"/>
              <wp:wrapNone/>
              <wp:docPr id="317962399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513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188919" w14:textId="4E505B5F" w:rsidR="000D4F6B" w:rsidRPr="000D4F6B" w:rsidRDefault="000D4F6B" w:rsidP="000D4F6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0D4F6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4112E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59.8pt;height:40.4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3E188919" w14:textId="4E505B5F" w:rsidR="000D4F6B" w:rsidRPr="000D4F6B" w:rsidRDefault="000D4F6B" w:rsidP="000D4F6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0D4F6B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82058">
      <w:rPr>
        <w:noProof/>
      </w:rPr>
      <w:drawing>
        <wp:inline distT="0" distB="0" distL="0" distR="0" wp14:anchorId="1068518D" wp14:editId="0D0D533C">
          <wp:extent cx="971550" cy="571500"/>
          <wp:effectExtent l="0" t="0" r="0" b="0"/>
          <wp:docPr id="1" name="Picture 1" descr="bla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-log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82058">
      <w:tab/>
    </w:r>
    <w:r w:rsidR="00F82058" w:rsidRPr="009F467C">
      <w:t>consumer.vic.gov.au/</w:t>
    </w:r>
    <w:r w:rsidR="009F467C" w:rsidRPr="009F467C">
      <w:t>engineers</w:t>
    </w:r>
    <w:r w:rsidR="00F82058" w:rsidRPr="00B21294">
      <w:tab/>
    </w:r>
    <w:r w:rsidR="00F82058">
      <w:t xml:space="preserve">Page </w:t>
    </w:r>
    <w:r w:rsidR="00F82058">
      <w:rPr>
        <w:b/>
        <w:bCs/>
        <w:sz w:val="24"/>
        <w:szCs w:val="24"/>
      </w:rPr>
      <w:fldChar w:fldCharType="begin"/>
    </w:r>
    <w:r w:rsidR="00F82058">
      <w:rPr>
        <w:b/>
        <w:bCs/>
      </w:rPr>
      <w:instrText xml:space="preserve"> PAGE </w:instrText>
    </w:r>
    <w:r w:rsidR="00F82058">
      <w:rPr>
        <w:b/>
        <w:bCs/>
        <w:sz w:val="24"/>
        <w:szCs w:val="24"/>
      </w:rPr>
      <w:fldChar w:fldCharType="separate"/>
    </w:r>
    <w:r w:rsidR="00F82058">
      <w:rPr>
        <w:b/>
        <w:bCs/>
        <w:sz w:val="24"/>
        <w:szCs w:val="24"/>
      </w:rPr>
      <w:t>1</w:t>
    </w:r>
    <w:r w:rsidR="00F82058">
      <w:rPr>
        <w:b/>
        <w:bCs/>
        <w:sz w:val="24"/>
        <w:szCs w:val="24"/>
      </w:rPr>
      <w:fldChar w:fldCharType="end"/>
    </w:r>
    <w:r w:rsidR="00F82058">
      <w:t xml:space="preserve"> of </w:t>
    </w:r>
    <w:r w:rsidR="00F82058">
      <w:rPr>
        <w:b/>
        <w:bCs/>
        <w:sz w:val="24"/>
        <w:szCs w:val="24"/>
      </w:rPr>
      <w:fldChar w:fldCharType="begin"/>
    </w:r>
    <w:r w:rsidR="00F82058">
      <w:rPr>
        <w:b/>
        <w:bCs/>
      </w:rPr>
      <w:instrText xml:space="preserve"> NUMPAGES  </w:instrText>
    </w:r>
    <w:r w:rsidR="00F82058">
      <w:rPr>
        <w:b/>
        <w:bCs/>
        <w:sz w:val="24"/>
        <w:szCs w:val="24"/>
      </w:rPr>
      <w:fldChar w:fldCharType="separate"/>
    </w:r>
    <w:r w:rsidR="00F82058">
      <w:rPr>
        <w:b/>
        <w:bCs/>
        <w:sz w:val="24"/>
        <w:szCs w:val="24"/>
      </w:rPr>
      <w:t>5</w:t>
    </w:r>
    <w:r w:rsidR="00F82058">
      <w:rPr>
        <w:b/>
        <w:bCs/>
        <w:sz w:val="24"/>
        <w:szCs w:val="24"/>
      </w:rPr>
      <w:fldChar w:fldCharType="end"/>
    </w:r>
    <w:r w:rsidR="00F82058" w:rsidRPr="00B21294">
      <w:tab/>
    </w:r>
    <w:r w:rsidR="00F82058">
      <w:rPr>
        <w:noProof/>
      </w:rPr>
      <w:drawing>
        <wp:inline distT="0" distB="0" distL="0" distR="0" wp14:anchorId="533EE370" wp14:editId="2EA813D5">
          <wp:extent cx="1003300" cy="565150"/>
          <wp:effectExtent l="0" t="0" r="6350" b="6350"/>
          <wp:docPr id="2" name="Picture 2" descr="Vic_gov_logo_black_-_state_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ic_gov_logo_black_-_state_govern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560EB" w14:textId="0A00C546" w:rsidR="00E73B18" w:rsidRDefault="000D4F6B" w:rsidP="00E73B18">
    <w:pPr>
      <w:pStyle w:val="BodyTex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A9CB64A" wp14:editId="7EED90EE">
              <wp:simplePos x="542925" y="856297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513715"/>
              <wp:effectExtent l="0" t="0" r="2540" b="0"/>
              <wp:wrapNone/>
              <wp:docPr id="977163803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513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BDB5B4" w14:textId="19F08EEA" w:rsidR="000D4F6B" w:rsidRPr="000D4F6B" w:rsidRDefault="000D4F6B" w:rsidP="000D4F6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0D4F6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9CB6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59.8pt;height:40.4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" filled="f" stroked="f">
              <v:fill o:detectmouseclick="t"/>
              <v:textbox style="mso-fit-shape-to-text:t" inset="20pt,0,0,15pt">
                <w:txbxContent>
                  <w:p w14:paraId="45BDB5B4" w14:textId="19F08EEA" w:rsidR="000D4F6B" w:rsidRPr="000D4F6B" w:rsidRDefault="000D4F6B" w:rsidP="000D4F6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0D4F6B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73B18" w:rsidRPr="00FA0AF4">
      <w:t>(</w:t>
    </w:r>
    <w:r w:rsidR="000C5116">
      <w:t xml:space="preserve">1 July </w:t>
    </w:r>
    <w:r w:rsidR="000A5493">
      <w:t>2024</w:t>
    </w:r>
    <w:r w:rsidR="00E73B18" w:rsidRPr="00FA0AF4">
      <w:t>)</w:t>
    </w:r>
  </w:p>
  <w:p w14:paraId="3233E06D" w14:textId="1DF66795" w:rsidR="00E73B18" w:rsidRDefault="00E73B18" w:rsidP="00E73B18">
    <w:pPr>
      <w:pStyle w:val="Footer"/>
      <w:tabs>
        <w:tab w:val="clear" w:pos="10773"/>
        <w:tab w:val="left" w:pos="1701"/>
        <w:tab w:val="right" w:pos="10012"/>
      </w:tabs>
      <w:spacing w:after="120"/>
    </w:pPr>
    <w:r>
      <w:rPr>
        <w:noProof/>
      </w:rPr>
      <w:drawing>
        <wp:inline distT="0" distB="0" distL="0" distR="0" wp14:anchorId="215F26C4" wp14:editId="5A5EF43C">
          <wp:extent cx="971550" cy="571500"/>
          <wp:effectExtent l="0" t="0" r="0" b="0"/>
          <wp:docPr id="5" name="Picture 5" descr="bla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-log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C46045" w:rsidRPr="00A36E1A">
      <w:t>consumer.vic.gov.au/</w:t>
    </w:r>
    <w:r w:rsidR="00C46045">
      <w:t>engineers</w:t>
    </w:r>
    <w:r w:rsidRPr="00B21294">
      <w:tab/>
    </w: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2</w:t>
    </w:r>
    <w:r>
      <w:rPr>
        <w:b/>
        <w:bCs/>
        <w:sz w:val="24"/>
        <w:szCs w:val="24"/>
      </w:rPr>
      <w:fldChar w:fldCharType="end"/>
    </w:r>
    <w:r w:rsidRPr="00B21294">
      <w:tab/>
    </w:r>
    <w:r>
      <w:rPr>
        <w:noProof/>
      </w:rPr>
      <w:drawing>
        <wp:inline distT="0" distB="0" distL="0" distR="0" wp14:anchorId="07CC8322" wp14:editId="4BCF60F4">
          <wp:extent cx="1003300" cy="565150"/>
          <wp:effectExtent l="0" t="0" r="6350" b="6350"/>
          <wp:docPr id="6" name="Picture 6" descr="Vic_gov_logo_black_-_state_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ic_gov_logo_black_-_state_govern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3470C7" w14:textId="4CAED841" w:rsidR="00E73B18" w:rsidRPr="00E73B18" w:rsidRDefault="00E73B18" w:rsidP="00E73B18">
    <w:pPr>
      <w:autoSpaceDE w:val="0"/>
      <w:autoSpaceDN w:val="0"/>
      <w:adjustRightInd w:val="0"/>
      <w:spacing w:before="0" w:after="0"/>
      <w:rPr>
        <w:rFonts w:cs="Arial"/>
        <w:szCs w:val="18"/>
      </w:rPr>
    </w:pPr>
    <w:bookmarkStart w:id="0" w:name="_Hlk58418440"/>
    <w:bookmarkStart w:id="1" w:name="_Hlk58418441"/>
    <w:r w:rsidRPr="00344124">
      <w:rPr>
        <w:rFonts w:cs="Arial"/>
        <w:b/>
        <w:bCs/>
        <w:szCs w:val="18"/>
      </w:rPr>
      <w:t>Privacy</w:t>
    </w:r>
    <w:r>
      <w:rPr>
        <w:rFonts w:cs="Arial"/>
        <w:szCs w:val="18"/>
      </w:rPr>
      <w:t xml:space="preserve">: </w:t>
    </w:r>
    <w:r w:rsidRPr="00344124">
      <w:rPr>
        <w:rFonts w:cs="Arial"/>
        <w:szCs w:val="18"/>
      </w:rPr>
      <w:t>The Business Licensing Authority</w:t>
    </w:r>
    <w:r w:rsidR="00666893">
      <w:rPr>
        <w:rFonts w:cs="Arial"/>
        <w:szCs w:val="18"/>
      </w:rPr>
      <w:t xml:space="preserve"> (BLA)</w:t>
    </w:r>
    <w:r w:rsidRPr="00344124">
      <w:rPr>
        <w:rFonts w:cs="Arial"/>
        <w:szCs w:val="18"/>
      </w:rPr>
      <w:t xml:space="preserve"> is committed to responsible and fair handling of personal information in accordance with the Information Privacy Principles (IPPs) in the </w:t>
    </w:r>
    <w:r w:rsidRPr="00344124">
      <w:rPr>
        <w:i/>
        <w:iCs/>
        <w:szCs w:val="18"/>
      </w:rPr>
      <w:t>Privacy and Data Protection Act 2014 </w:t>
    </w:r>
    <w:r w:rsidRPr="00344124">
      <w:rPr>
        <w:rFonts w:cs="Arial"/>
        <w:szCs w:val="18"/>
      </w:rPr>
      <w:t>(Vic) (the Privacy Act) and the </w:t>
    </w:r>
    <w:r w:rsidRPr="00344124">
      <w:rPr>
        <w:i/>
        <w:iCs/>
        <w:szCs w:val="18"/>
      </w:rPr>
      <w:t>Business Licensing Authority Act 1998</w:t>
    </w:r>
    <w:r w:rsidRPr="00344124">
      <w:rPr>
        <w:rFonts w:cs="Arial"/>
        <w:szCs w:val="18"/>
      </w:rPr>
      <w:t xml:space="preserve">. </w:t>
    </w:r>
    <w:r>
      <w:rPr>
        <w:rFonts w:cs="Arial"/>
        <w:szCs w:val="18"/>
      </w:rPr>
      <w:t>P</w:t>
    </w:r>
    <w:r w:rsidRPr="00344124">
      <w:rPr>
        <w:rFonts w:cs="Arial"/>
        <w:szCs w:val="18"/>
      </w:rPr>
      <w:t xml:space="preserve">ersonal information </w:t>
    </w:r>
    <w:r>
      <w:rPr>
        <w:rFonts w:cs="Arial"/>
        <w:szCs w:val="18"/>
      </w:rPr>
      <w:t>you provide</w:t>
    </w:r>
    <w:r w:rsidR="00D81AB8">
      <w:rPr>
        <w:rFonts w:cs="Arial"/>
        <w:szCs w:val="18"/>
      </w:rPr>
      <w:t xml:space="preserve"> </w:t>
    </w:r>
    <w:r>
      <w:rPr>
        <w:rFonts w:cs="Arial"/>
        <w:szCs w:val="18"/>
      </w:rPr>
      <w:t xml:space="preserve">may need to be disclosed to </w:t>
    </w:r>
    <w:r w:rsidRPr="00344124">
      <w:rPr>
        <w:rFonts w:cs="Arial"/>
        <w:szCs w:val="18"/>
      </w:rPr>
      <w:t xml:space="preserve">other State and Commonwealth agencies to check or confirm the information or for any other lawful purpose. </w:t>
    </w:r>
    <w:r>
      <w:rPr>
        <w:rFonts w:cs="Arial"/>
        <w:szCs w:val="18"/>
      </w:rPr>
      <w:t>W</w:t>
    </w:r>
    <w:r w:rsidRPr="00344124">
      <w:rPr>
        <w:rFonts w:cs="Arial"/>
        <w:szCs w:val="18"/>
      </w:rPr>
      <w:t xml:space="preserve">here you do not provide the information required, </w:t>
    </w:r>
    <w:r>
      <w:rPr>
        <w:rFonts w:cs="Arial"/>
        <w:szCs w:val="18"/>
      </w:rPr>
      <w:t xml:space="preserve">this application may not be able to be processed. Thee BLA’s privacy policy is available at </w:t>
    </w:r>
    <w:hyperlink r:id="rId3" w:history="1">
      <w:r>
        <w:rPr>
          <w:rStyle w:val="Hyperlink"/>
        </w:rPr>
        <w:t>https://www.consumer.vic.gov.au/bla</w:t>
      </w:r>
    </w:hyperlink>
    <w:r w:rsidR="00D95303">
      <w:rPr>
        <w:rStyle w:val="Hyperlink"/>
      </w:rPr>
      <w:t>.</w:t>
    </w:r>
    <w:r>
      <w:t>.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11E99" w14:textId="77777777" w:rsidR="00CE7385" w:rsidRDefault="00CE7385">
      <w:r>
        <w:separator/>
      </w:r>
    </w:p>
    <w:p w14:paraId="43CFBDE8" w14:textId="77777777" w:rsidR="00CE7385" w:rsidRDefault="00CE7385"/>
    <w:p w14:paraId="13B53D88" w14:textId="77777777" w:rsidR="00CE7385" w:rsidRDefault="00CE7385"/>
    <w:p w14:paraId="2B06527D" w14:textId="77777777" w:rsidR="00CE7385" w:rsidRDefault="00CE7385"/>
  </w:footnote>
  <w:footnote w:type="continuationSeparator" w:id="0">
    <w:p w14:paraId="44ACBD40" w14:textId="77777777" w:rsidR="00CE7385" w:rsidRDefault="00CE7385">
      <w:r>
        <w:continuationSeparator/>
      </w:r>
    </w:p>
    <w:p w14:paraId="31E528C7" w14:textId="77777777" w:rsidR="00CE7385" w:rsidRDefault="00CE7385"/>
    <w:p w14:paraId="3F5A1CAE" w14:textId="77777777" w:rsidR="00CE7385" w:rsidRDefault="00CE7385"/>
    <w:p w14:paraId="7F0B1680" w14:textId="77777777" w:rsidR="00CE7385" w:rsidRDefault="00CE738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87122CC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3F44A196"/>
    <w:lvl w:ilvl="0">
      <w:start w:val="1"/>
      <w:numFmt w:val="decimal"/>
      <w:pStyle w:val="ListNumber2"/>
      <w:lvlText w:val="6.%1"/>
      <w:lvlJc w:val="left"/>
      <w:pPr>
        <w:ind w:left="700" w:hanging="360"/>
      </w:pPr>
      <w:rPr>
        <w:rFonts w:hint="default"/>
      </w:rPr>
    </w:lvl>
  </w:abstractNum>
  <w:abstractNum w:abstractNumId="2" w15:restartNumberingAfterBreak="0">
    <w:nsid w:val="FFFFFF82"/>
    <w:multiLevelType w:val="singleLevel"/>
    <w:tmpl w:val="3252F32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BA0ABC8C"/>
    <w:lvl w:ilvl="0">
      <w:start w:val="1"/>
      <w:numFmt w:val="bullet"/>
      <w:pStyle w:val="ListBullet2"/>
      <w:lvlText w:val="o"/>
      <w:lvlJc w:val="left"/>
      <w:pPr>
        <w:ind w:left="454" w:hanging="227"/>
      </w:pPr>
      <w:rPr>
        <w:rFonts w:ascii="Courier New" w:hAnsi="Courier New" w:hint="default"/>
      </w:rPr>
    </w:lvl>
  </w:abstractNum>
  <w:abstractNum w:abstractNumId="4" w15:restartNumberingAfterBreak="0">
    <w:nsid w:val="FFFFFF88"/>
    <w:multiLevelType w:val="singleLevel"/>
    <w:tmpl w:val="858CF440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FFFFFF89"/>
    <w:multiLevelType w:val="singleLevel"/>
    <w:tmpl w:val="BDD62EE4"/>
    <w:lvl w:ilvl="0">
      <w:start w:val="1"/>
      <w:numFmt w:val="bullet"/>
      <w:pStyle w:val="ListBullet"/>
      <w:lvlText w:val=""/>
      <w:lvlJc w:val="left"/>
      <w:pPr>
        <w:ind w:left="227" w:hanging="227"/>
      </w:pPr>
      <w:rPr>
        <w:rFonts w:ascii="Symbol" w:hAnsi="Symbol" w:hint="default"/>
      </w:rPr>
    </w:lvl>
  </w:abstractNum>
  <w:abstractNum w:abstractNumId="6" w15:restartNumberingAfterBreak="0">
    <w:nsid w:val="06521581"/>
    <w:multiLevelType w:val="hybridMultilevel"/>
    <w:tmpl w:val="4B906728"/>
    <w:lvl w:ilvl="0" w:tplc="5590FB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76F6030"/>
    <w:multiLevelType w:val="hybridMultilevel"/>
    <w:tmpl w:val="A210D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14141B"/>
    <w:multiLevelType w:val="hybridMultilevel"/>
    <w:tmpl w:val="F7E6C1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647DDA"/>
    <w:multiLevelType w:val="hybridMultilevel"/>
    <w:tmpl w:val="E326C6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105AC1"/>
    <w:multiLevelType w:val="multilevel"/>
    <w:tmpl w:val="E12868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1440"/>
      </w:pPr>
      <w:rPr>
        <w:rFonts w:hint="default"/>
      </w:rPr>
    </w:lvl>
  </w:abstractNum>
  <w:abstractNum w:abstractNumId="11" w15:restartNumberingAfterBreak="0">
    <w:nsid w:val="31065E02"/>
    <w:multiLevelType w:val="multilevel"/>
    <w:tmpl w:val="BB4865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776" w:hanging="1440"/>
      </w:pPr>
      <w:rPr>
        <w:rFonts w:hint="default"/>
      </w:rPr>
    </w:lvl>
  </w:abstractNum>
  <w:abstractNum w:abstractNumId="12" w15:restartNumberingAfterBreak="0">
    <w:nsid w:val="3CA00259"/>
    <w:multiLevelType w:val="hybridMultilevel"/>
    <w:tmpl w:val="715672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D15A9"/>
    <w:multiLevelType w:val="hybridMultilevel"/>
    <w:tmpl w:val="D5F0DB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8B5D02"/>
    <w:multiLevelType w:val="hybridMultilevel"/>
    <w:tmpl w:val="B9EAF01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C77FA0"/>
    <w:multiLevelType w:val="hybridMultilevel"/>
    <w:tmpl w:val="D83CFEDA"/>
    <w:lvl w:ilvl="0" w:tplc="CD42DE42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312228B"/>
    <w:multiLevelType w:val="hybridMultilevel"/>
    <w:tmpl w:val="1E0E5834"/>
    <w:lvl w:ilvl="0" w:tplc="601C94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552BCB"/>
    <w:multiLevelType w:val="hybridMultilevel"/>
    <w:tmpl w:val="A5509A2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6E56112"/>
    <w:multiLevelType w:val="hybridMultilevel"/>
    <w:tmpl w:val="5D60B2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7A7550"/>
    <w:multiLevelType w:val="multilevel"/>
    <w:tmpl w:val="C6D42FC4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C9F4CC0"/>
    <w:multiLevelType w:val="hybridMultilevel"/>
    <w:tmpl w:val="5BC630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F004C4"/>
    <w:multiLevelType w:val="multilevel"/>
    <w:tmpl w:val="88DE5822"/>
    <w:styleLink w:val="StyleOutlinenumbere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FC5344"/>
    <w:multiLevelType w:val="multilevel"/>
    <w:tmpl w:val="88DE5822"/>
    <w:styleLink w:val="Bullete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8F4BD1"/>
    <w:multiLevelType w:val="multilevel"/>
    <w:tmpl w:val="5338FB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783885916">
    <w:abstractNumId w:val="22"/>
  </w:num>
  <w:num w:numId="2" w16cid:durableId="1667635022">
    <w:abstractNumId w:val="5"/>
  </w:num>
  <w:num w:numId="3" w16cid:durableId="720859845">
    <w:abstractNumId w:val="4"/>
  </w:num>
  <w:num w:numId="4" w16cid:durableId="496847462">
    <w:abstractNumId w:val="21"/>
  </w:num>
  <w:num w:numId="5" w16cid:durableId="752707673">
    <w:abstractNumId w:val="3"/>
  </w:num>
  <w:num w:numId="6" w16cid:durableId="557398802">
    <w:abstractNumId w:val="2"/>
  </w:num>
  <w:num w:numId="7" w16cid:durableId="729308305">
    <w:abstractNumId w:val="1"/>
  </w:num>
  <w:num w:numId="8" w16cid:durableId="805975414">
    <w:abstractNumId w:val="0"/>
  </w:num>
  <w:num w:numId="9" w16cid:durableId="2063820656">
    <w:abstractNumId w:val="14"/>
  </w:num>
  <w:num w:numId="10" w16cid:durableId="708340077">
    <w:abstractNumId w:val="18"/>
  </w:num>
  <w:num w:numId="11" w16cid:durableId="1959221676">
    <w:abstractNumId w:val="12"/>
  </w:num>
  <w:num w:numId="12" w16cid:durableId="1234924880">
    <w:abstractNumId w:val="15"/>
  </w:num>
  <w:num w:numId="13" w16cid:durableId="9412314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18708835">
    <w:abstractNumId w:val="18"/>
  </w:num>
  <w:num w:numId="15" w16cid:durableId="1312521776">
    <w:abstractNumId w:val="14"/>
  </w:num>
  <w:num w:numId="16" w16cid:durableId="862866254">
    <w:abstractNumId w:val="12"/>
  </w:num>
  <w:num w:numId="17" w16cid:durableId="881360514">
    <w:abstractNumId w:val="20"/>
  </w:num>
  <w:num w:numId="18" w16cid:durableId="1087574786">
    <w:abstractNumId w:val="6"/>
  </w:num>
  <w:num w:numId="19" w16cid:durableId="9169865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59216355">
    <w:abstractNumId w:val="9"/>
  </w:num>
  <w:num w:numId="21" w16cid:durableId="1847086913">
    <w:abstractNumId w:val="7"/>
  </w:num>
  <w:num w:numId="22" w16cid:durableId="1696879507">
    <w:abstractNumId w:val="4"/>
    <w:lvlOverride w:ilvl="0">
      <w:startOverride w:val="1"/>
    </w:lvlOverride>
  </w:num>
  <w:num w:numId="23" w16cid:durableId="497037510">
    <w:abstractNumId w:val="4"/>
    <w:lvlOverride w:ilvl="0">
      <w:startOverride w:val="1"/>
    </w:lvlOverride>
  </w:num>
  <w:num w:numId="24" w16cid:durableId="1787037809">
    <w:abstractNumId w:val="4"/>
    <w:lvlOverride w:ilvl="0">
      <w:startOverride w:val="1"/>
    </w:lvlOverride>
  </w:num>
  <w:num w:numId="25" w16cid:durableId="1350177026">
    <w:abstractNumId w:val="4"/>
    <w:lvlOverride w:ilvl="0">
      <w:startOverride w:val="1"/>
    </w:lvlOverride>
  </w:num>
  <w:num w:numId="26" w16cid:durableId="290794895">
    <w:abstractNumId w:val="16"/>
  </w:num>
  <w:num w:numId="27" w16cid:durableId="336350238">
    <w:abstractNumId w:val="4"/>
    <w:lvlOverride w:ilvl="0">
      <w:startOverride w:val="1"/>
    </w:lvlOverride>
  </w:num>
  <w:num w:numId="28" w16cid:durableId="982927703">
    <w:abstractNumId w:val="4"/>
    <w:lvlOverride w:ilvl="0">
      <w:startOverride w:val="1"/>
    </w:lvlOverride>
  </w:num>
  <w:num w:numId="29" w16cid:durableId="1282808475">
    <w:abstractNumId w:val="4"/>
    <w:lvlOverride w:ilvl="0">
      <w:startOverride w:val="1"/>
    </w:lvlOverride>
  </w:num>
  <w:num w:numId="30" w16cid:durableId="1795634347">
    <w:abstractNumId w:val="17"/>
  </w:num>
  <w:num w:numId="31" w16cid:durableId="655063520">
    <w:abstractNumId w:val="8"/>
  </w:num>
  <w:num w:numId="32" w16cid:durableId="1707952081">
    <w:abstractNumId w:val="23"/>
  </w:num>
  <w:num w:numId="33" w16cid:durableId="483662008">
    <w:abstractNumId w:val="11"/>
  </w:num>
  <w:num w:numId="34" w16cid:durableId="1953970295">
    <w:abstractNumId w:val="19"/>
  </w:num>
  <w:num w:numId="35" w16cid:durableId="1645037611">
    <w:abstractNumId w:val="10"/>
  </w:num>
  <w:num w:numId="36" w16cid:durableId="122894140">
    <w:abstractNumId w:val="13"/>
  </w:num>
  <w:num w:numId="37" w16cid:durableId="1289824372">
    <w:abstractNumId w:val="5"/>
  </w:num>
  <w:num w:numId="38" w16cid:durableId="249894895">
    <w:abstractNumId w:val="5"/>
  </w:num>
  <w:num w:numId="39" w16cid:durableId="1815829140">
    <w:abstractNumId w:val="5"/>
  </w:num>
  <w:num w:numId="40" w16cid:durableId="882785420">
    <w:abstractNumId w:val="5"/>
  </w:num>
  <w:num w:numId="41" w16cid:durableId="1823278472">
    <w:abstractNumId w:val="5"/>
  </w:num>
  <w:num w:numId="42" w16cid:durableId="477770194">
    <w:abstractNumId w:val="5"/>
  </w:num>
  <w:num w:numId="43" w16cid:durableId="931932595">
    <w:abstractNumId w:val="5"/>
  </w:num>
  <w:num w:numId="44" w16cid:durableId="1280340141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362"/>
    <w:rsid w:val="000037CA"/>
    <w:rsid w:val="00003E8A"/>
    <w:rsid w:val="000133D9"/>
    <w:rsid w:val="000168A1"/>
    <w:rsid w:val="000211EB"/>
    <w:rsid w:val="000220CA"/>
    <w:rsid w:val="00035222"/>
    <w:rsid w:val="000355C2"/>
    <w:rsid w:val="00037895"/>
    <w:rsid w:val="000422C4"/>
    <w:rsid w:val="00043557"/>
    <w:rsid w:val="00046307"/>
    <w:rsid w:val="00053E6B"/>
    <w:rsid w:val="0005581F"/>
    <w:rsid w:val="00056A2B"/>
    <w:rsid w:val="00056F69"/>
    <w:rsid w:val="0006239C"/>
    <w:rsid w:val="0006318E"/>
    <w:rsid w:val="00066F81"/>
    <w:rsid w:val="00067AA8"/>
    <w:rsid w:val="00070394"/>
    <w:rsid w:val="00070648"/>
    <w:rsid w:val="00070941"/>
    <w:rsid w:val="00072DA5"/>
    <w:rsid w:val="0007437B"/>
    <w:rsid w:val="00080E8C"/>
    <w:rsid w:val="00081696"/>
    <w:rsid w:val="00085AFF"/>
    <w:rsid w:val="000A05C2"/>
    <w:rsid w:val="000A1E6A"/>
    <w:rsid w:val="000A280C"/>
    <w:rsid w:val="000A5493"/>
    <w:rsid w:val="000A5E17"/>
    <w:rsid w:val="000A6C1A"/>
    <w:rsid w:val="000B01E1"/>
    <w:rsid w:val="000B14F6"/>
    <w:rsid w:val="000B5EDC"/>
    <w:rsid w:val="000B65D4"/>
    <w:rsid w:val="000B7347"/>
    <w:rsid w:val="000C2798"/>
    <w:rsid w:val="000C3171"/>
    <w:rsid w:val="000C5116"/>
    <w:rsid w:val="000C620E"/>
    <w:rsid w:val="000C7A60"/>
    <w:rsid w:val="000D4F6B"/>
    <w:rsid w:val="000D780B"/>
    <w:rsid w:val="000D7EA7"/>
    <w:rsid w:val="000E0C11"/>
    <w:rsid w:val="000E3132"/>
    <w:rsid w:val="000E3EE0"/>
    <w:rsid w:val="000E5829"/>
    <w:rsid w:val="000E69CF"/>
    <w:rsid w:val="001011A2"/>
    <w:rsid w:val="00103A0B"/>
    <w:rsid w:val="00106914"/>
    <w:rsid w:val="0011355C"/>
    <w:rsid w:val="00121599"/>
    <w:rsid w:val="00122690"/>
    <w:rsid w:val="001257BC"/>
    <w:rsid w:val="0012684E"/>
    <w:rsid w:val="00126958"/>
    <w:rsid w:val="0013188A"/>
    <w:rsid w:val="00134668"/>
    <w:rsid w:val="001424CD"/>
    <w:rsid w:val="00151CDA"/>
    <w:rsid w:val="00151FFF"/>
    <w:rsid w:val="00152D20"/>
    <w:rsid w:val="001530A6"/>
    <w:rsid w:val="0016060A"/>
    <w:rsid w:val="00160C8B"/>
    <w:rsid w:val="0016458D"/>
    <w:rsid w:val="00165E75"/>
    <w:rsid w:val="00167AA0"/>
    <w:rsid w:val="0017595D"/>
    <w:rsid w:val="00175B1C"/>
    <w:rsid w:val="00176A29"/>
    <w:rsid w:val="00177F96"/>
    <w:rsid w:val="00183F5D"/>
    <w:rsid w:val="00185BEB"/>
    <w:rsid w:val="00193C70"/>
    <w:rsid w:val="0019654D"/>
    <w:rsid w:val="001A1A32"/>
    <w:rsid w:val="001A277F"/>
    <w:rsid w:val="001A4261"/>
    <w:rsid w:val="001B44A6"/>
    <w:rsid w:val="001B47B8"/>
    <w:rsid w:val="001B5F47"/>
    <w:rsid w:val="001B7714"/>
    <w:rsid w:val="001C0C14"/>
    <w:rsid w:val="001D0C4B"/>
    <w:rsid w:val="001D2FE7"/>
    <w:rsid w:val="001D5AC2"/>
    <w:rsid w:val="001E2177"/>
    <w:rsid w:val="001E442D"/>
    <w:rsid w:val="001E59E9"/>
    <w:rsid w:val="001E6366"/>
    <w:rsid w:val="001F07D2"/>
    <w:rsid w:val="001F260E"/>
    <w:rsid w:val="001F7271"/>
    <w:rsid w:val="0020362C"/>
    <w:rsid w:val="00207BC1"/>
    <w:rsid w:val="002130E8"/>
    <w:rsid w:val="00213B65"/>
    <w:rsid w:val="0022011C"/>
    <w:rsid w:val="00220917"/>
    <w:rsid w:val="00220BFA"/>
    <w:rsid w:val="00222C13"/>
    <w:rsid w:val="00223F08"/>
    <w:rsid w:val="00230BBE"/>
    <w:rsid w:val="002325A7"/>
    <w:rsid w:val="0024319C"/>
    <w:rsid w:val="0024452E"/>
    <w:rsid w:val="00250A4D"/>
    <w:rsid w:val="002519CB"/>
    <w:rsid w:val="00254903"/>
    <w:rsid w:val="00254AB9"/>
    <w:rsid w:val="00260038"/>
    <w:rsid w:val="0026293D"/>
    <w:rsid w:val="0026293E"/>
    <w:rsid w:val="0026346A"/>
    <w:rsid w:val="00263596"/>
    <w:rsid w:val="002645FC"/>
    <w:rsid w:val="002660A7"/>
    <w:rsid w:val="002749A3"/>
    <w:rsid w:val="00275B66"/>
    <w:rsid w:val="00276618"/>
    <w:rsid w:val="00277089"/>
    <w:rsid w:val="002774F6"/>
    <w:rsid w:val="002778E8"/>
    <w:rsid w:val="00277DCB"/>
    <w:rsid w:val="00285E9F"/>
    <w:rsid w:val="002867A9"/>
    <w:rsid w:val="0028766F"/>
    <w:rsid w:val="0029246A"/>
    <w:rsid w:val="00292A69"/>
    <w:rsid w:val="00294C52"/>
    <w:rsid w:val="002A1CB1"/>
    <w:rsid w:val="002A1F82"/>
    <w:rsid w:val="002A2A8C"/>
    <w:rsid w:val="002A695B"/>
    <w:rsid w:val="002B0278"/>
    <w:rsid w:val="002B1C94"/>
    <w:rsid w:val="002B2F0C"/>
    <w:rsid w:val="002B4410"/>
    <w:rsid w:val="002C6B45"/>
    <w:rsid w:val="002C7148"/>
    <w:rsid w:val="002D11BE"/>
    <w:rsid w:val="002D243D"/>
    <w:rsid w:val="002D4DC2"/>
    <w:rsid w:val="002D51D9"/>
    <w:rsid w:val="002D78BC"/>
    <w:rsid w:val="002E1AED"/>
    <w:rsid w:val="002E79FA"/>
    <w:rsid w:val="002F1B76"/>
    <w:rsid w:val="002F64C1"/>
    <w:rsid w:val="002F6912"/>
    <w:rsid w:val="00300E5B"/>
    <w:rsid w:val="003035FD"/>
    <w:rsid w:val="00304B8A"/>
    <w:rsid w:val="00307DEC"/>
    <w:rsid w:val="003102FE"/>
    <w:rsid w:val="00311BA5"/>
    <w:rsid w:val="00321996"/>
    <w:rsid w:val="0032298B"/>
    <w:rsid w:val="00323759"/>
    <w:rsid w:val="00330CC8"/>
    <w:rsid w:val="0033180E"/>
    <w:rsid w:val="00333622"/>
    <w:rsid w:val="00335793"/>
    <w:rsid w:val="00336A96"/>
    <w:rsid w:val="0034343A"/>
    <w:rsid w:val="003435C6"/>
    <w:rsid w:val="00344124"/>
    <w:rsid w:val="00346A3D"/>
    <w:rsid w:val="00353DC2"/>
    <w:rsid w:val="003551C8"/>
    <w:rsid w:val="00355566"/>
    <w:rsid w:val="0035600C"/>
    <w:rsid w:val="00356C19"/>
    <w:rsid w:val="00356D49"/>
    <w:rsid w:val="00357B57"/>
    <w:rsid w:val="003619CD"/>
    <w:rsid w:val="00366811"/>
    <w:rsid w:val="003708A6"/>
    <w:rsid w:val="00375E18"/>
    <w:rsid w:val="0037704E"/>
    <w:rsid w:val="0038044E"/>
    <w:rsid w:val="003813C1"/>
    <w:rsid w:val="00385722"/>
    <w:rsid w:val="00385E5F"/>
    <w:rsid w:val="00387827"/>
    <w:rsid w:val="00396AC2"/>
    <w:rsid w:val="00397C7D"/>
    <w:rsid w:val="003A0694"/>
    <w:rsid w:val="003A2AC9"/>
    <w:rsid w:val="003A5AC7"/>
    <w:rsid w:val="003A6DFB"/>
    <w:rsid w:val="003B2B25"/>
    <w:rsid w:val="003B6EEB"/>
    <w:rsid w:val="003C03A6"/>
    <w:rsid w:val="003C2584"/>
    <w:rsid w:val="003C2C28"/>
    <w:rsid w:val="003C3F1B"/>
    <w:rsid w:val="003D0CD2"/>
    <w:rsid w:val="003D1C95"/>
    <w:rsid w:val="003D25A6"/>
    <w:rsid w:val="003D3711"/>
    <w:rsid w:val="003D43A4"/>
    <w:rsid w:val="003D4A4F"/>
    <w:rsid w:val="003E0B7A"/>
    <w:rsid w:val="003E32EF"/>
    <w:rsid w:val="003E4711"/>
    <w:rsid w:val="003E544D"/>
    <w:rsid w:val="003E60DE"/>
    <w:rsid w:val="003E7037"/>
    <w:rsid w:val="003F3404"/>
    <w:rsid w:val="003F3BF0"/>
    <w:rsid w:val="00404089"/>
    <w:rsid w:val="00406892"/>
    <w:rsid w:val="004101B5"/>
    <w:rsid w:val="0041515A"/>
    <w:rsid w:val="00415DF2"/>
    <w:rsid w:val="00417260"/>
    <w:rsid w:val="00424CB7"/>
    <w:rsid w:val="0043033D"/>
    <w:rsid w:val="00432BFC"/>
    <w:rsid w:val="00436138"/>
    <w:rsid w:val="00443192"/>
    <w:rsid w:val="00443AE0"/>
    <w:rsid w:val="00444B97"/>
    <w:rsid w:val="00445223"/>
    <w:rsid w:val="00446BA5"/>
    <w:rsid w:val="004471C5"/>
    <w:rsid w:val="00450CFF"/>
    <w:rsid w:val="00451315"/>
    <w:rsid w:val="00455417"/>
    <w:rsid w:val="00456372"/>
    <w:rsid w:val="004564E9"/>
    <w:rsid w:val="004621DD"/>
    <w:rsid w:val="00462315"/>
    <w:rsid w:val="00462ED7"/>
    <w:rsid w:val="004639CE"/>
    <w:rsid w:val="004660C6"/>
    <w:rsid w:val="00467231"/>
    <w:rsid w:val="00467FB0"/>
    <w:rsid w:val="00473E0E"/>
    <w:rsid w:val="00482C9D"/>
    <w:rsid w:val="00483049"/>
    <w:rsid w:val="004832C7"/>
    <w:rsid w:val="00484E07"/>
    <w:rsid w:val="0048711C"/>
    <w:rsid w:val="00493982"/>
    <w:rsid w:val="00494230"/>
    <w:rsid w:val="004A035A"/>
    <w:rsid w:val="004A09F3"/>
    <w:rsid w:val="004A0D0C"/>
    <w:rsid w:val="004A1891"/>
    <w:rsid w:val="004A6437"/>
    <w:rsid w:val="004A696F"/>
    <w:rsid w:val="004B244A"/>
    <w:rsid w:val="004B3730"/>
    <w:rsid w:val="004B3D9D"/>
    <w:rsid w:val="004C1FA9"/>
    <w:rsid w:val="004C2D1C"/>
    <w:rsid w:val="004C467F"/>
    <w:rsid w:val="004C530C"/>
    <w:rsid w:val="004C559E"/>
    <w:rsid w:val="004E194B"/>
    <w:rsid w:val="004E444A"/>
    <w:rsid w:val="004E486A"/>
    <w:rsid w:val="004E5C0F"/>
    <w:rsid w:val="004E5D70"/>
    <w:rsid w:val="004E7B70"/>
    <w:rsid w:val="004F1C98"/>
    <w:rsid w:val="004F2160"/>
    <w:rsid w:val="004F5654"/>
    <w:rsid w:val="00501F1A"/>
    <w:rsid w:val="00503E7C"/>
    <w:rsid w:val="005055F8"/>
    <w:rsid w:val="00505DF7"/>
    <w:rsid w:val="005076EB"/>
    <w:rsid w:val="00510F74"/>
    <w:rsid w:val="00512239"/>
    <w:rsid w:val="00517940"/>
    <w:rsid w:val="00517A0A"/>
    <w:rsid w:val="00517F6B"/>
    <w:rsid w:val="0052285C"/>
    <w:rsid w:val="0052358E"/>
    <w:rsid w:val="005268B2"/>
    <w:rsid w:val="005358F2"/>
    <w:rsid w:val="00537FF8"/>
    <w:rsid w:val="0054291B"/>
    <w:rsid w:val="00543073"/>
    <w:rsid w:val="00547023"/>
    <w:rsid w:val="0054782B"/>
    <w:rsid w:val="00552BA8"/>
    <w:rsid w:val="00552FC9"/>
    <w:rsid w:val="00554168"/>
    <w:rsid w:val="005545CA"/>
    <w:rsid w:val="00562A61"/>
    <w:rsid w:val="00563AE9"/>
    <w:rsid w:val="00564978"/>
    <w:rsid w:val="00564F67"/>
    <w:rsid w:val="00567D33"/>
    <w:rsid w:val="00574FF7"/>
    <w:rsid w:val="005755C6"/>
    <w:rsid w:val="005758D4"/>
    <w:rsid w:val="005768A4"/>
    <w:rsid w:val="00577013"/>
    <w:rsid w:val="00580C9E"/>
    <w:rsid w:val="00581D61"/>
    <w:rsid w:val="00583950"/>
    <w:rsid w:val="00584378"/>
    <w:rsid w:val="00587D1A"/>
    <w:rsid w:val="0059064C"/>
    <w:rsid w:val="00591D58"/>
    <w:rsid w:val="00594B30"/>
    <w:rsid w:val="00595524"/>
    <w:rsid w:val="00596C13"/>
    <w:rsid w:val="005A1056"/>
    <w:rsid w:val="005A2426"/>
    <w:rsid w:val="005A4BDE"/>
    <w:rsid w:val="005B02D1"/>
    <w:rsid w:val="005B6073"/>
    <w:rsid w:val="005B7F0A"/>
    <w:rsid w:val="005C26AA"/>
    <w:rsid w:val="005C4493"/>
    <w:rsid w:val="005C4D70"/>
    <w:rsid w:val="005C71EE"/>
    <w:rsid w:val="005D0559"/>
    <w:rsid w:val="005D58A5"/>
    <w:rsid w:val="005D7242"/>
    <w:rsid w:val="005E1E10"/>
    <w:rsid w:val="005E2A83"/>
    <w:rsid w:val="005E3D71"/>
    <w:rsid w:val="005E7960"/>
    <w:rsid w:val="005F4E94"/>
    <w:rsid w:val="005F5DC6"/>
    <w:rsid w:val="006013E6"/>
    <w:rsid w:val="00602362"/>
    <w:rsid w:val="00602919"/>
    <w:rsid w:val="006059E2"/>
    <w:rsid w:val="00605D31"/>
    <w:rsid w:val="00605FDC"/>
    <w:rsid w:val="006130D5"/>
    <w:rsid w:val="00613C8D"/>
    <w:rsid w:val="00615BBC"/>
    <w:rsid w:val="006226DE"/>
    <w:rsid w:val="00625B7E"/>
    <w:rsid w:val="006309FD"/>
    <w:rsid w:val="006352BF"/>
    <w:rsid w:val="00644B7A"/>
    <w:rsid w:val="00645705"/>
    <w:rsid w:val="0064693A"/>
    <w:rsid w:val="00647DC6"/>
    <w:rsid w:val="00650FA9"/>
    <w:rsid w:val="00653F9F"/>
    <w:rsid w:val="00654F23"/>
    <w:rsid w:val="006556E4"/>
    <w:rsid w:val="00655D23"/>
    <w:rsid w:val="00661680"/>
    <w:rsid w:val="00661DBE"/>
    <w:rsid w:val="0066500B"/>
    <w:rsid w:val="00666893"/>
    <w:rsid w:val="00670AFF"/>
    <w:rsid w:val="00670DB8"/>
    <w:rsid w:val="00675403"/>
    <w:rsid w:val="00676711"/>
    <w:rsid w:val="00677A37"/>
    <w:rsid w:val="00683199"/>
    <w:rsid w:val="00683DA8"/>
    <w:rsid w:val="00683E25"/>
    <w:rsid w:val="006844C6"/>
    <w:rsid w:val="006918F7"/>
    <w:rsid w:val="00692736"/>
    <w:rsid w:val="006956E0"/>
    <w:rsid w:val="00695BAC"/>
    <w:rsid w:val="006B14D0"/>
    <w:rsid w:val="006B46D0"/>
    <w:rsid w:val="006B4F0B"/>
    <w:rsid w:val="006B61D3"/>
    <w:rsid w:val="006B6E90"/>
    <w:rsid w:val="006C350C"/>
    <w:rsid w:val="006C4058"/>
    <w:rsid w:val="006C7C7F"/>
    <w:rsid w:val="006D11AD"/>
    <w:rsid w:val="006D44B0"/>
    <w:rsid w:val="006D6AFD"/>
    <w:rsid w:val="006E0F77"/>
    <w:rsid w:val="006E3FC4"/>
    <w:rsid w:val="006E5263"/>
    <w:rsid w:val="006E556F"/>
    <w:rsid w:val="006F098C"/>
    <w:rsid w:val="006F0AE0"/>
    <w:rsid w:val="006F0D9B"/>
    <w:rsid w:val="006F2D93"/>
    <w:rsid w:val="006F6AF1"/>
    <w:rsid w:val="00702FF1"/>
    <w:rsid w:val="00704578"/>
    <w:rsid w:val="00706650"/>
    <w:rsid w:val="007123C9"/>
    <w:rsid w:val="00712650"/>
    <w:rsid w:val="0071380D"/>
    <w:rsid w:val="00723808"/>
    <w:rsid w:val="00733B8C"/>
    <w:rsid w:val="00737D7F"/>
    <w:rsid w:val="00741010"/>
    <w:rsid w:val="00741054"/>
    <w:rsid w:val="00742B1A"/>
    <w:rsid w:val="00745E1A"/>
    <w:rsid w:val="00746873"/>
    <w:rsid w:val="007475B3"/>
    <w:rsid w:val="00747953"/>
    <w:rsid w:val="007506AC"/>
    <w:rsid w:val="00752BEC"/>
    <w:rsid w:val="00753D01"/>
    <w:rsid w:val="00756969"/>
    <w:rsid w:val="0075739A"/>
    <w:rsid w:val="00764E72"/>
    <w:rsid w:val="00766172"/>
    <w:rsid w:val="00770F09"/>
    <w:rsid w:val="00772382"/>
    <w:rsid w:val="007743C4"/>
    <w:rsid w:val="00774477"/>
    <w:rsid w:val="00781129"/>
    <w:rsid w:val="007846F6"/>
    <w:rsid w:val="00792E9F"/>
    <w:rsid w:val="0079466F"/>
    <w:rsid w:val="00797405"/>
    <w:rsid w:val="00797AA2"/>
    <w:rsid w:val="00797CE8"/>
    <w:rsid w:val="007A0D87"/>
    <w:rsid w:val="007A1424"/>
    <w:rsid w:val="007A17D9"/>
    <w:rsid w:val="007A30F4"/>
    <w:rsid w:val="007A56EF"/>
    <w:rsid w:val="007A7BC8"/>
    <w:rsid w:val="007B0F3B"/>
    <w:rsid w:val="007B4E27"/>
    <w:rsid w:val="007B6100"/>
    <w:rsid w:val="007B7A9C"/>
    <w:rsid w:val="007C0316"/>
    <w:rsid w:val="007C2551"/>
    <w:rsid w:val="007C7432"/>
    <w:rsid w:val="007D2338"/>
    <w:rsid w:val="007D407F"/>
    <w:rsid w:val="007D4D7B"/>
    <w:rsid w:val="007D6148"/>
    <w:rsid w:val="007D7B34"/>
    <w:rsid w:val="007E53CB"/>
    <w:rsid w:val="007E59FE"/>
    <w:rsid w:val="007F4771"/>
    <w:rsid w:val="007F501C"/>
    <w:rsid w:val="007F6B62"/>
    <w:rsid w:val="00800233"/>
    <w:rsid w:val="00800C16"/>
    <w:rsid w:val="0080305E"/>
    <w:rsid w:val="0080392A"/>
    <w:rsid w:val="00804FF4"/>
    <w:rsid w:val="00807551"/>
    <w:rsid w:val="0081040E"/>
    <w:rsid w:val="00811F96"/>
    <w:rsid w:val="008137A7"/>
    <w:rsid w:val="00816BA5"/>
    <w:rsid w:val="00816CC1"/>
    <w:rsid w:val="00820495"/>
    <w:rsid w:val="00820E7C"/>
    <w:rsid w:val="00824986"/>
    <w:rsid w:val="008309B1"/>
    <w:rsid w:val="00835486"/>
    <w:rsid w:val="00837838"/>
    <w:rsid w:val="00840350"/>
    <w:rsid w:val="00842E31"/>
    <w:rsid w:val="00843AA7"/>
    <w:rsid w:val="00844437"/>
    <w:rsid w:val="008464BD"/>
    <w:rsid w:val="00850C35"/>
    <w:rsid w:val="00853741"/>
    <w:rsid w:val="00853779"/>
    <w:rsid w:val="00856960"/>
    <w:rsid w:val="00856AFE"/>
    <w:rsid w:val="008614E6"/>
    <w:rsid w:val="00865C44"/>
    <w:rsid w:val="00867B76"/>
    <w:rsid w:val="00872B40"/>
    <w:rsid w:val="00874197"/>
    <w:rsid w:val="00877974"/>
    <w:rsid w:val="00881665"/>
    <w:rsid w:val="00886B0E"/>
    <w:rsid w:val="00890D2D"/>
    <w:rsid w:val="008913E0"/>
    <w:rsid w:val="008A2710"/>
    <w:rsid w:val="008A4172"/>
    <w:rsid w:val="008A4880"/>
    <w:rsid w:val="008A5C9C"/>
    <w:rsid w:val="008B113A"/>
    <w:rsid w:val="008B17F9"/>
    <w:rsid w:val="008B26A1"/>
    <w:rsid w:val="008B3002"/>
    <w:rsid w:val="008B7A29"/>
    <w:rsid w:val="008B7D0F"/>
    <w:rsid w:val="008D323B"/>
    <w:rsid w:val="008D68E6"/>
    <w:rsid w:val="008E0C3F"/>
    <w:rsid w:val="008E0CFA"/>
    <w:rsid w:val="008E2696"/>
    <w:rsid w:val="008E6160"/>
    <w:rsid w:val="008E6CC4"/>
    <w:rsid w:val="008F1413"/>
    <w:rsid w:val="008F2AA0"/>
    <w:rsid w:val="008F5649"/>
    <w:rsid w:val="008F6B9E"/>
    <w:rsid w:val="00900B22"/>
    <w:rsid w:val="00900CDB"/>
    <w:rsid w:val="00901425"/>
    <w:rsid w:val="009059E2"/>
    <w:rsid w:val="0091000C"/>
    <w:rsid w:val="00910244"/>
    <w:rsid w:val="0091169D"/>
    <w:rsid w:val="00913492"/>
    <w:rsid w:val="00913776"/>
    <w:rsid w:val="00914F87"/>
    <w:rsid w:val="0091626B"/>
    <w:rsid w:val="00921A67"/>
    <w:rsid w:val="009268B0"/>
    <w:rsid w:val="00933E5F"/>
    <w:rsid w:val="00934008"/>
    <w:rsid w:val="00934545"/>
    <w:rsid w:val="009402E6"/>
    <w:rsid w:val="009426B2"/>
    <w:rsid w:val="009432AE"/>
    <w:rsid w:val="00944F23"/>
    <w:rsid w:val="009478AE"/>
    <w:rsid w:val="00947B6C"/>
    <w:rsid w:val="00951678"/>
    <w:rsid w:val="00954784"/>
    <w:rsid w:val="0095498C"/>
    <w:rsid w:val="00961E71"/>
    <w:rsid w:val="00961F83"/>
    <w:rsid w:val="00962391"/>
    <w:rsid w:val="0096256C"/>
    <w:rsid w:val="00963A6C"/>
    <w:rsid w:val="009646FE"/>
    <w:rsid w:val="0096497D"/>
    <w:rsid w:val="0097188F"/>
    <w:rsid w:val="00974E29"/>
    <w:rsid w:val="0097720D"/>
    <w:rsid w:val="00990A5A"/>
    <w:rsid w:val="009A1F33"/>
    <w:rsid w:val="009A5EE9"/>
    <w:rsid w:val="009A6CF6"/>
    <w:rsid w:val="009B0258"/>
    <w:rsid w:val="009B16E8"/>
    <w:rsid w:val="009B3688"/>
    <w:rsid w:val="009C1E63"/>
    <w:rsid w:val="009C66A6"/>
    <w:rsid w:val="009D1194"/>
    <w:rsid w:val="009D15DB"/>
    <w:rsid w:val="009D1EF5"/>
    <w:rsid w:val="009E16F5"/>
    <w:rsid w:val="009E5BD4"/>
    <w:rsid w:val="009E618B"/>
    <w:rsid w:val="009E69E9"/>
    <w:rsid w:val="009E7072"/>
    <w:rsid w:val="009F36F7"/>
    <w:rsid w:val="009F467C"/>
    <w:rsid w:val="009F4AF3"/>
    <w:rsid w:val="009F653B"/>
    <w:rsid w:val="009F72F8"/>
    <w:rsid w:val="00A00364"/>
    <w:rsid w:val="00A034D8"/>
    <w:rsid w:val="00A0530A"/>
    <w:rsid w:val="00A102EA"/>
    <w:rsid w:val="00A11DEC"/>
    <w:rsid w:val="00A1765A"/>
    <w:rsid w:val="00A2054D"/>
    <w:rsid w:val="00A2105C"/>
    <w:rsid w:val="00A22963"/>
    <w:rsid w:val="00A22AE3"/>
    <w:rsid w:val="00A24741"/>
    <w:rsid w:val="00A26793"/>
    <w:rsid w:val="00A30BDB"/>
    <w:rsid w:val="00A31FC9"/>
    <w:rsid w:val="00A31FF3"/>
    <w:rsid w:val="00A32C77"/>
    <w:rsid w:val="00A376E9"/>
    <w:rsid w:val="00A409F6"/>
    <w:rsid w:val="00A4335A"/>
    <w:rsid w:val="00A525EA"/>
    <w:rsid w:val="00A62E3F"/>
    <w:rsid w:val="00A66A43"/>
    <w:rsid w:val="00A67B71"/>
    <w:rsid w:val="00A776E7"/>
    <w:rsid w:val="00A779FB"/>
    <w:rsid w:val="00A82530"/>
    <w:rsid w:val="00A82629"/>
    <w:rsid w:val="00A84243"/>
    <w:rsid w:val="00A8471E"/>
    <w:rsid w:val="00A86594"/>
    <w:rsid w:val="00AA0AF0"/>
    <w:rsid w:val="00AA16A6"/>
    <w:rsid w:val="00AA2964"/>
    <w:rsid w:val="00AA43C3"/>
    <w:rsid w:val="00AA5826"/>
    <w:rsid w:val="00AB75A4"/>
    <w:rsid w:val="00AB7CB3"/>
    <w:rsid w:val="00AB7E0D"/>
    <w:rsid w:val="00AC0B36"/>
    <w:rsid w:val="00AC12F3"/>
    <w:rsid w:val="00AC1530"/>
    <w:rsid w:val="00AE59C8"/>
    <w:rsid w:val="00AE7802"/>
    <w:rsid w:val="00B05649"/>
    <w:rsid w:val="00B05DC6"/>
    <w:rsid w:val="00B07793"/>
    <w:rsid w:val="00B10317"/>
    <w:rsid w:val="00B10577"/>
    <w:rsid w:val="00B13355"/>
    <w:rsid w:val="00B13AF4"/>
    <w:rsid w:val="00B17450"/>
    <w:rsid w:val="00B21294"/>
    <w:rsid w:val="00B35212"/>
    <w:rsid w:val="00B40805"/>
    <w:rsid w:val="00B452FA"/>
    <w:rsid w:val="00B53A0A"/>
    <w:rsid w:val="00B54B0C"/>
    <w:rsid w:val="00B5583F"/>
    <w:rsid w:val="00B57F9A"/>
    <w:rsid w:val="00B61A82"/>
    <w:rsid w:val="00B64311"/>
    <w:rsid w:val="00B65232"/>
    <w:rsid w:val="00B751DB"/>
    <w:rsid w:val="00B80008"/>
    <w:rsid w:val="00B8378D"/>
    <w:rsid w:val="00B9299D"/>
    <w:rsid w:val="00B9341F"/>
    <w:rsid w:val="00B94D0A"/>
    <w:rsid w:val="00B94F57"/>
    <w:rsid w:val="00B95039"/>
    <w:rsid w:val="00B96424"/>
    <w:rsid w:val="00B96A5D"/>
    <w:rsid w:val="00B96DBC"/>
    <w:rsid w:val="00BA18FC"/>
    <w:rsid w:val="00BA1DF7"/>
    <w:rsid w:val="00BA276B"/>
    <w:rsid w:val="00BA3586"/>
    <w:rsid w:val="00BA3F4F"/>
    <w:rsid w:val="00BA6707"/>
    <w:rsid w:val="00BB04F4"/>
    <w:rsid w:val="00BC0B2F"/>
    <w:rsid w:val="00BC49B4"/>
    <w:rsid w:val="00BC7567"/>
    <w:rsid w:val="00BD17C7"/>
    <w:rsid w:val="00BD1E84"/>
    <w:rsid w:val="00BD2657"/>
    <w:rsid w:val="00BD4D0E"/>
    <w:rsid w:val="00BD5638"/>
    <w:rsid w:val="00BE2F89"/>
    <w:rsid w:val="00BE7E8C"/>
    <w:rsid w:val="00C01514"/>
    <w:rsid w:val="00C03AD7"/>
    <w:rsid w:val="00C10DA5"/>
    <w:rsid w:val="00C119F2"/>
    <w:rsid w:val="00C11A0F"/>
    <w:rsid w:val="00C20885"/>
    <w:rsid w:val="00C226AA"/>
    <w:rsid w:val="00C2270A"/>
    <w:rsid w:val="00C24ACF"/>
    <w:rsid w:val="00C3028D"/>
    <w:rsid w:val="00C3368F"/>
    <w:rsid w:val="00C4111B"/>
    <w:rsid w:val="00C46045"/>
    <w:rsid w:val="00C50CBD"/>
    <w:rsid w:val="00C527FB"/>
    <w:rsid w:val="00C52B33"/>
    <w:rsid w:val="00C54D2A"/>
    <w:rsid w:val="00C5544C"/>
    <w:rsid w:val="00C619B4"/>
    <w:rsid w:val="00C62D6C"/>
    <w:rsid w:val="00C633A4"/>
    <w:rsid w:val="00C63CFD"/>
    <w:rsid w:val="00C6462E"/>
    <w:rsid w:val="00C64C5E"/>
    <w:rsid w:val="00C65A30"/>
    <w:rsid w:val="00C70279"/>
    <w:rsid w:val="00C7114D"/>
    <w:rsid w:val="00C72F8F"/>
    <w:rsid w:val="00C77624"/>
    <w:rsid w:val="00C7789B"/>
    <w:rsid w:val="00C818E9"/>
    <w:rsid w:val="00C84292"/>
    <w:rsid w:val="00C92540"/>
    <w:rsid w:val="00C929D6"/>
    <w:rsid w:val="00C94D41"/>
    <w:rsid w:val="00CA0ED2"/>
    <w:rsid w:val="00CA1ABA"/>
    <w:rsid w:val="00CA31C2"/>
    <w:rsid w:val="00CA3EC4"/>
    <w:rsid w:val="00CA466D"/>
    <w:rsid w:val="00CA6ED1"/>
    <w:rsid w:val="00CA7BC0"/>
    <w:rsid w:val="00CB002E"/>
    <w:rsid w:val="00CB33D5"/>
    <w:rsid w:val="00CB60B1"/>
    <w:rsid w:val="00CB76F7"/>
    <w:rsid w:val="00CC1425"/>
    <w:rsid w:val="00CC19AE"/>
    <w:rsid w:val="00CC208B"/>
    <w:rsid w:val="00CC4523"/>
    <w:rsid w:val="00CC55AA"/>
    <w:rsid w:val="00CD08FD"/>
    <w:rsid w:val="00CD2422"/>
    <w:rsid w:val="00CD5914"/>
    <w:rsid w:val="00CE28D5"/>
    <w:rsid w:val="00CE400B"/>
    <w:rsid w:val="00CE536D"/>
    <w:rsid w:val="00CE7385"/>
    <w:rsid w:val="00CF2E0A"/>
    <w:rsid w:val="00CF5F82"/>
    <w:rsid w:val="00D018FD"/>
    <w:rsid w:val="00D06191"/>
    <w:rsid w:val="00D06270"/>
    <w:rsid w:val="00D154F2"/>
    <w:rsid w:val="00D16437"/>
    <w:rsid w:val="00D202B2"/>
    <w:rsid w:val="00D2596F"/>
    <w:rsid w:val="00D30F48"/>
    <w:rsid w:val="00D33147"/>
    <w:rsid w:val="00D3321C"/>
    <w:rsid w:val="00D40C24"/>
    <w:rsid w:val="00D41AC9"/>
    <w:rsid w:val="00D4364C"/>
    <w:rsid w:val="00D46B2D"/>
    <w:rsid w:val="00D47555"/>
    <w:rsid w:val="00D50115"/>
    <w:rsid w:val="00D509BB"/>
    <w:rsid w:val="00D60211"/>
    <w:rsid w:val="00D603A8"/>
    <w:rsid w:val="00D65B64"/>
    <w:rsid w:val="00D67575"/>
    <w:rsid w:val="00D67C5E"/>
    <w:rsid w:val="00D759C2"/>
    <w:rsid w:val="00D81A1D"/>
    <w:rsid w:val="00D81AB8"/>
    <w:rsid w:val="00D81AD4"/>
    <w:rsid w:val="00D81DDB"/>
    <w:rsid w:val="00D90F6C"/>
    <w:rsid w:val="00D93C9B"/>
    <w:rsid w:val="00D95303"/>
    <w:rsid w:val="00D96030"/>
    <w:rsid w:val="00D967E3"/>
    <w:rsid w:val="00DA2B70"/>
    <w:rsid w:val="00DA2BA0"/>
    <w:rsid w:val="00DA35AF"/>
    <w:rsid w:val="00DA45AA"/>
    <w:rsid w:val="00DA7F39"/>
    <w:rsid w:val="00DB05D1"/>
    <w:rsid w:val="00DC0DDF"/>
    <w:rsid w:val="00DC2DCE"/>
    <w:rsid w:val="00DC4AC5"/>
    <w:rsid w:val="00DC74BE"/>
    <w:rsid w:val="00DD1BB2"/>
    <w:rsid w:val="00DD264E"/>
    <w:rsid w:val="00DD6969"/>
    <w:rsid w:val="00DE078C"/>
    <w:rsid w:val="00DE0DEF"/>
    <w:rsid w:val="00DE1401"/>
    <w:rsid w:val="00DE32CF"/>
    <w:rsid w:val="00DE4900"/>
    <w:rsid w:val="00DE4CAD"/>
    <w:rsid w:val="00DF296B"/>
    <w:rsid w:val="00DF2CFA"/>
    <w:rsid w:val="00DF67FF"/>
    <w:rsid w:val="00DF6A8D"/>
    <w:rsid w:val="00DF74E3"/>
    <w:rsid w:val="00E04793"/>
    <w:rsid w:val="00E0523F"/>
    <w:rsid w:val="00E05283"/>
    <w:rsid w:val="00E072F0"/>
    <w:rsid w:val="00E12CE7"/>
    <w:rsid w:val="00E133FF"/>
    <w:rsid w:val="00E17DA9"/>
    <w:rsid w:val="00E27DDD"/>
    <w:rsid w:val="00E3017E"/>
    <w:rsid w:val="00E314FA"/>
    <w:rsid w:val="00E36BA4"/>
    <w:rsid w:val="00E43A9D"/>
    <w:rsid w:val="00E44F6F"/>
    <w:rsid w:val="00E46CCB"/>
    <w:rsid w:val="00E5271B"/>
    <w:rsid w:val="00E52DC5"/>
    <w:rsid w:val="00E5366C"/>
    <w:rsid w:val="00E536D9"/>
    <w:rsid w:val="00E53BD3"/>
    <w:rsid w:val="00E65E37"/>
    <w:rsid w:val="00E66840"/>
    <w:rsid w:val="00E6723A"/>
    <w:rsid w:val="00E71499"/>
    <w:rsid w:val="00E71596"/>
    <w:rsid w:val="00E73B18"/>
    <w:rsid w:val="00E7452C"/>
    <w:rsid w:val="00E83EEA"/>
    <w:rsid w:val="00E853B1"/>
    <w:rsid w:val="00E861D7"/>
    <w:rsid w:val="00E90604"/>
    <w:rsid w:val="00E943E5"/>
    <w:rsid w:val="00E96B2A"/>
    <w:rsid w:val="00EA1104"/>
    <w:rsid w:val="00EA3C5E"/>
    <w:rsid w:val="00EB0D4C"/>
    <w:rsid w:val="00EB3B09"/>
    <w:rsid w:val="00EB4155"/>
    <w:rsid w:val="00EB5745"/>
    <w:rsid w:val="00EC33B9"/>
    <w:rsid w:val="00ED0225"/>
    <w:rsid w:val="00ED1570"/>
    <w:rsid w:val="00ED4C69"/>
    <w:rsid w:val="00ED75FC"/>
    <w:rsid w:val="00EE22A7"/>
    <w:rsid w:val="00EF5595"/>
    <w:rsid w:val="00EF6050"/>
    <w:rsid w:val="00F0318E"/>
    <w:rsid w:val="00F1082A"/>
    <w:rsid w:val="00F10E04"/>
    <w:rsid w:val="00F16A8F"/>
    <w:rsid w:val="00F17268"/>
    <w:rsid w:val="00F21E36"/>
    <w:rsid w:val="00F24D25"/>
    <w:rsid w:val="00F25797"/>
    <w:rsid w:val="00F30BF8"/>
    <w:rsid w:val="00F3148B"/>
    <w:rsid w:val="00F325B3"/>
    <w:rsid w:val="00F33875"/>
    <w:rsid w:val="00F34AA1"/>
    <w:rsid w:val="00F35298"/>
    <w:rsid w:val="00F371B4"/>
    <w:rsid w:val="00F410F3"/>
    <w:rsid w:val="00F4266E"/>
    <w:rsid w:val="00F47858"/>
    <w:rsid w:val="00F52249"/>
    <w:rsid w:val="00F55152"/>
    <w:rsid w:val="00F55B54"/>
    <w:rsid w:val="00F56FF2"/>
    <w:rsid w:val="00F602CD"/>
    <w:rsid w:val="00F60BAC"/>
    <w:rsid w:val="00F61475"/>
    <w:rsid w:val="00F6220F"/>
    <w:rsid w:val="00F6324D"/>
    <w:rsid w:val="00F6581A"/>
    <w:rsid w:val="00F729F9"/>
    <w:rsid w:val="00F730E6"/>
    <w:rsid w:val="00F73E82"/>
    <w:rsid w:val="00F7770B"/>
    <w:rsid w:val="00F82058"/>
    <w:rsid w:val="00F90860"/>
    <w:rsid w:val="00F91DF9"/>
    <w:rsid w:val="00F9536F"/>
    <w:rsid w:val="00F95739"/>
    <w:rsid w:val="00F95FD5"/>
    <w:rsid w:val="00F969DD"/>
    <w:rsid w:val="00FA0AF4"/>
    <w:rsid w:val="00FA20FA"/>
    <w:rsid w:val="00FB581A"/>
    <w:rsid w:val="00FB66E7"/>
    <w:rsid w:val="00FB7E92"/>
    <w:rsid w:val="00FC74E0"/>
    <w:rsid w:val="00FD65C8"/>
    <w:rsid w:val="00FE0FFD"/>
    <w:rsid w:val="00FE1487"/>
    <w:rsid w:val="00FE14D8"/>
    <w:rsid w:val="00FE2EF5"/>
    <w:rsid w:val="00FE62E0"/>
    <w:rsid w:val="00FE7083"/>
    <w:rsid w:val="00FF0373"/>
    <w:rsid w:val="00FF2169"/>
    <w:rsid w:val="00FF275B"/>
    <w:rsid w:val="00FF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86EFAB"/>
  <w15:chartTrackingRefBased/>
  <w15:docId w15:val="{82EC08D6-3721-4F7E-8EF9-2630BA7DA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8" w:defSemiHidden="0" w:defUnhideWhenUsed="0" w:defQFormat="0" w:count="376">
    <w:lsdException w:name="Normal" w:uiPriority="14"/>
    <w:lsdException w:name="heading 1" w:uiPriority="0" w:qFormat="1"/>
    <w:lsdException w:name="heading 2" w:uiPriority="2" w:qFormat="1"/>
    <w:lsdException w:name="heading 3" w:uiPriority="0" w:qFormat="1"/>
    <w:lsdException w:name="heading 4" w:uiPriority="0" w:qFormat="1"/>
    <w:lsdException w:name="heading 5" w:uiPriority="0"/>
    <w:lsdException w:name="heading 6" w:semiHidden="1" w:unhideWhenUsed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0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uiPriority="0"/>
    <w:lsdException w:name="header" w:uiPriority="0"/>
    <w:lsdException w:name="footer" w:uiPriority="99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iPriority="0"/>
    <w:lsdException w:name="annotation reference" w:uiPriority="0"/>
    <w:lsdException w:name="line number" w:semiHidden="1"/>
    <w:lsdException w:name="page number" w:uiPriority="0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0" w:qFormat="1"/>
    <w:lsdException w:name="List Number" w:uiPriority="3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0" w:qFormat="1"/>
    <w:lsdException w:name="List Bullet 3" w:uiPriority="0"/>
    <w:lsdException w:name="List Bullet 4" w:semiHidden="1"/>
    <w:lsdException w:name="List Bullet 5" w:semiHidden="1"/>
    <w:lsdException w:name="List Number 2" w:uiPriority="0"/>
    <w:lsdException w:name="List Number 3" w:uiPriority="0"/>
    <w:lsdException w:name="List Number 4" w:semiHidden="1"/>
    <w:lsdException w:name="List Number 5" w:semiHidden="1"/>
    <w:lsdException w:name="Title" w:uiPriority="0"/>
    <w:lsdException w:name="Closing" w:semiHidden="1"/>
    <w:lsdException w:name="Signature" w:semiHidden="1"/>
    <w:lsdException w:name="Default Paragraph Font" w:uiPriority="0"/>
    <w:lsdException w:name="Body Text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0"/>
    <w:lsdException w:name="FollowedHyperlink" w:uiPriority="99"/>
    <w:lsdException w:name="Strong" w:uiPriority="0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uiPriority="0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0" w:unhideWhenUsed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4"/>
    <w:rsid w:val="00890D2D"/>
    <w:pPr>
      <w:spacing w:before="240" w:after="240"/>
    </w:pPr>
    <w:rPr>
      <w:rFonts w:ascii="Arial" w:hAnsi="Arial"/>
      <w:sz w:val="18"/>
      <w:szCs w:val="24"/>
    </w:rPr>
  </w:style>
  <w:style w:type="paragraph" w:styleId="Heading1">
    <w:name w:val="heading 1"/>
    <w:next w:val="BodyText"/>
    <w:link w:val="Heading1Char"/>
    <w:uiPriority w:val="2"/>
    <w:qFormat/>
    <w:rsid w:val="009F72F8"/>
    <w:pPr>
      <w:spacing w:after="240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next w:val="BodyText"/>
    <w:link w:val="Heading2Char"/>
    <w:uiPriority w:val="2"/>
    <w:qFormat/>
    <w:rsid w:val="00356D49"/>
    <w:pPr>
      <w:keepNext/>
      <w:keepLines/>
      <w:suppressAutoHyphens/>
      <w:spacing w:before="180" w:after="80"/>
      <w:outlineLvl w:val="1"/>
    </w:pPr>
    <w:rPr>
      <w:rFonts w:ascii="Arial" w:hAnsi="Arial" w:cs="Arial"/>
      <w:b/>
      <w:bCs/>
      <w:sz w:val="26"/>
      <w:szCs w:val="26"/>
    </w:rPr>
  </w:style>
  <w:style w:type="paragraph" w:styleId="Heading3">
    <w:name w:val="heading 3"/>
    <w:next w:val="BodyText"/>
    <w:link w:val="Heading3Char"/>
    <w:uiPriority w:val="2"/>
    <w:qFormat/>
    <w:rsid w:val="005758D4"/>
    <w:pPr>
      <w:keepNext/>
      <w:keepLines/>
      <w:suppressAutoHyphens/>
      <w:spacing w:before="200" w:after="120"/>
      <w:outlineLvl w:val="2"/>
    </w:pPr>
    <w:rPr>
      <w:rFonts w:ascii="Arial" w:hAnsi="Arial" w:cs="Arial"/>
      <w:b/>
      <w:bCs/>
      <w:sz w:val="23"/>
      <w:szCs w:val="23"/>
    </w:rPr>
  </w:style>
  <w:style w:type="paragraph" w:styleId="Heading4">
    <w:name w:val="heading 4"/>
    <w:next w:val="BodyText"/>
    <w:link w:val="Heading4Char"/>
    <w:uiPriority w:val="6"/>
    <w:qFormat/>
    <w:rsid w:val="005758D4"/>
    <w:pPr>
      <w:keepNext/>
      <w:keepLines/>
      <w:suppressAutoHyphens/>
      <w:spacing w:before="200" w:after="120"/>
      <w:outlineLvl w:val="3"/>
    </w:pPr>
    <w:rPr>
      <w:rFonts w:ascii="Arial" w:hAnsi="Arial" w:cs="Arial"/>
      <w:b/>
      <w:bCs/>
      <w:sz w:val="21"/>
      <w:szCs w:val="21"/>
    </w:rPr>
  </w:style>
  <w:style w:type="paragraph" w:styleId="Heading5">
    <w:name w:val="heading 5"/>
    <w:next w:val="BodyText"/>
    <w:link w:val="Heading5Char"/>
    <w:uiPriority w:val="6"/>
    <w:unhideWhenUsed/>
    <w:rsid w:val="005758D4"/>
    <w:pPr>
      <w:keepNext/>
      <w:keepLines/>
      <w:suppressAutoHyphens/>
      <w:spacing w:before="200" w:after="120"/>
      <w:outlineLvl w:val="4"/>
    </w:pPr>
    <w:rPr>
      <w:rFonts w:ascii="Arial" w:hAnsi="Arial" w:cs="Arial"/>
      <w:b/>
      <w:bCs/>
      <w:iCs/>
      <w:sz w:val="19"/>
      <w:szCs w:val="19"/>
    </w:rPr>
  </w:style>
  <w:style w:type="paragraph" w:styleId="Heading6">
    <w:name w:val="heading 6"/>
    <w:basedOn w:val="Normal"/>
    <w:next w:val="Normal"/>
    <w:link w:val="Heading6Char"/>
    <w:uiPriority w:val="98"/>
    <w:unhideWhenUsed/>
    <w:rsid w:val="0091000C"/>
    <w:pPr>
      <w:keepNext/>
      <w:keepLines/>
      <w:spacing w:before="120" w:after="80"/>
      <w:outlineLvl w:val="5"/>
    </w:pPr>
    <w:rPr>
      <w:rFonts w:cs="Arial"/>
      <w:bCs/>
      <w:i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F6A8D"/>
    <w:rPr>
      <w:rFonts w:ascii="Arial" w:hAnsi="Arial"/>
      <w:color w:val="0000FF"/>
      <w:u w:val="single"/>
      <w:lang w:val="en-AU"/>
    </w:rPr>
  </w:style>
  <w:style w:type="character" w:styleId="FollowedHyperlink">
    <w:name w:val="FollowedHyperlink"/>
    <w:uiPriority w:val="8"/>
    <w:rsid w:val="00DF6A8D"/>
    <w:rPr>
      <w:color w:val="800080"/>
      <w:u w:val="single"/>
    </w:rPr>
  </w:style>
  <w:style w:type="character" w:customStyle="1" w:styleId="Heading2Char">
    <w:name w:val="Heading 2 Char"/>
    <w:link w:val="Heading2"/>
    <w:uiPriority w:val="2"/>
    <w:locked/>
    <w:rsid w:val="00356D49"/>
    <w:rPr>
      <w:rFonts w:ascii="Arial" w:hAnsi="Arial" w:cs="Arial"/>
      <w:b/>
      <w:bCs/>
      <w:sz w:val="26"/>
      <w:szCs w:val="26"/>
    </w:rPr>
  </w:style>
  <w:style w:type="character" w:customStyle="1" w:styleId="Heading3Char">
    <w:name w:val="Heading 3 Char"/>
    <w:link w:val="Heading3"/>
    <w:uiPriority w:val="2"/>
    <w:locked/>
    <w:rsid w:val="005758D4"/>
    <w:rPr>
      <w:rFonts w:ascii="Arial" w:hAnsi="Arial" w:cs="Arial"/>
      <w:b/>
      <w:bCs/>
      <w:sz w:val="23"/>
      <w:szCs w:val="23"/>
    </w:rPr>
  </w:style>
  <w:style w:type="character" w:customStyle="1" w:styleId="Heading4Char">
    <w:name w:val="Heading 4 Char"/>
    <w:link w:val="Heading4"/>
    <w:uiPriority w:val="6"/>
    <w:locked/>
    <w:rsid w:val="005758D4"/>
    <w:rPr>
      <w:rFonts w:ascii="Arial" w:hAnsi="Arial" w:cs="Arial"/>
      <w:b/>
      <w:bCs/>
      <w:sz w:val="21"/>
      <w:szCs w:val="21"/>
    </w:rPr>
  </w:style>
  <w:style w:type="character" w:customStyle="1" w:styleId="Heading5Char">
    <w:name w:val="Heading 5 Char"/>
    <w:link w:val="Heading5"/>
    <w:uiPriority w:val="6"/>
    <w:locked/>
    <w:rsid w:val="005758D4"/>
    <w:rPr>
      <w:rFonts w:ascii="Arial" w:hAnsi="Arial" w:cs="Arial"/>
      <w:b/>
      <w:bCs/>
      <w:iCs/>
      <w:sz w:val="19"/>
      <w:szCs w:val="19"/>
    </w:rPr>
  </w:style>
  <w:style w:type="paragraph" w:styleId="TOC1">
    <w:name w:val="toc 1"/>
    <w:uiPriority w:val="98"/>
    <w:unhideWhenUsed/>
    <w:rsid w:val="00DF6A8D"/>
    <w:pPr>
      <w:tabs>
        <w:tab w:val="right" w:pos="9639"/>
      </w:tabs>
      <w:suppressAutoHyphens/>
      <w:spacing w:before="60" w:after="60"/>
    </w:pPr>
    <w:rPr>
      <w:rFonts w:ascii="Calibri" w:hAnsi="Calibri"/>
      <w:b/>
      <w:lang w:eastAsia="en-US"/>
    </w:rPr>
  </w:style>
  <w:style w:type="paragraph" w:styleId="TOC2">
    <w:name w:val="toc 2"/>
    <w:uiPriority w:val="98"/>
    <w:unhideWhenUsed/>
    <w:rsid w:val="00DF6A8D"/>
    <w:pPr>
      <w:tabs>
        <w:tab w:val="right" w:pos="9639"/>
      </w:tabs>
      <w:suppressAutoHyphens/>
      <w:spacing w:before="60" w:after="60"/>
      <w:ind w:left="284"/>
    </w:pPr>
    <w:rPr>
      <w:rFonts w:ascii="Calibri" w:hAnsi="Calibri"/>
      <w:lang w:eastAsia="en-US"/>
    </w:rPr>
  </w:style>
  <w:style w:type="paragraph" w:styleId="TOC3">
    <w:name w:val="toc 3"/>
    <w:basedOn w:val="TOC2"/>
    <w:uiPriority w:val="98"/>
    <w:semiHidden/>
    <w:rsid w:val="00DF6A8D"/>
    <w:pPr>
      <w:ind w:left="567"/>
    </w:pPr>
  </w:style>
  <w:style w:type="paragraph" w:styleId="Header">
    <w:name w:val="header"/>
    <w:link w:val="HeaderChar"/>
    <w:rsid w:val="00DF6A8D"/>
    <w:pPr>
      <w:tabs>
        <w:tab w:val="right" w:pos="10773"/>
      </w:tabs>
      <w:suppressAutoHyphens/>
    </w:pPr>
    <w:rPr>
      <w:rFonts w:ascii="Arial" w:hAnsi="Arial" w:cs="Arial"/>
      <w:sz w:val="16"/>
      <w:szCs w:val="16"/>
    </w:rPr>
  </w:style>
  <w:style w:type="paragraph" w:styleId="Footer">
    <w:name w:val="footer"/>
    <w:link w:val="FooterChar"/>
    <w:uiPriority w:val="99"/>
    <w:rsid w:val="00DF6A8D"/>
    <w:pPr>
      <w:tabs>
        <w:tab w:val="center" w:pos="5387"/>
        <w:tab w:val="right" w:pos="10773"/>
      </w:tabs>
      <w:suppressAutoHyphens/>
      <w:spacing w:before="200"/>
    </w:pPr>
    <w:rPr>
      <w:rFonts w:ascii="Arial" w:hAnsi="Arial" w:cs="Arial"/>
      <w:sz w:val="16"/>
      <w:szCs w:val="16"/>
    </w:rPr>
  </w:style>
  <w:style w:type="paragraph" w:styleId="Title">
    <w:name w:val="Title"/>
    <w:next w:val="BodyText"/>
    <w:link w:val="TitleChar"/>
    <w:rsid w:val="00574FF7"/>
    <w:pPr>
      <w:keepNext/>
      <w:keepLines/>
      <w:tabs>
        <w:tab w:val="right" w:pos="10773"/>
      </w:tabs>
      <w:suppressAutoHyphens/>
      <w:spacing w:after="100"/>
      <w:outlineLvl w:val="0"/>
    </w:pPr>
    <w:rPr>
      <w:rFonts w:ascii="Arial" w:hAnsi="Arial" w:cs="Arial"/>
      <w:b/>
      <w:bCs/>
      <w:sz w:val="32"/>
      <w:szCs w:val="32"/>
    </w:rPr>
  </w:style>
  <w:style w:type="character" w:styleId="PageNumber">
    <w:name w:val="page number"/>
    <w:uiPriority w:val="98"/>
    <w:semiHidden/>
    <w:rsid w:val="00DF6A8D"/>
    <w:rPr>
      <w:rFonts w:ascii="Calibri" w:hAnsi="Calibri" w:hint="default"/>
      <w:sz w:val="16"/>
    </w:rPr>
  </w:style>
  <w:style w:type="table" w:styleId="TableGrid">
    <w:name w:val="Table Grid"/>
    <w:basedOn w:val="TableNormal"/>
    <w:rsid w:val="009D15DB"/>
    <w:rPr>
      <w:rFonts w:ascii="Calibri" w:hAnsi="Calibri"/>
      <w:sz w:val="22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vAlign w:val="center"/>
    </w:tcPr>
  </w:style>
  <w:style w:type="numbering" w:customStyle="1" w:styleId="Bulleted">
    <w:name w:val="Bulleted"/>
    <w:rsid w:val="00DF6A8D"/>
    <w:pPr>
      <w:numPr>
        <w:numId w:val="1"/>
      </w:numPr>
    </w:pPr>
  </w:style>
  <w:style w:type="paragraph" w:styleId="BodyText">
    <w:name w:val="Body Text"/>
    <w:link w:val="BodyTextChar"/>
    <w:qFormat/>
    <w:rsid w:val="005E1E10"/>
    <w:pPr>
      <w:suppressAutoHyphens/>
      <w:spacing w:before="120" w:after="120" w:line="264" w:lineRule="auto"/>
    </w:pPr>
    <w:rPr>
      <w:rFonts w:ascii="Arial" w:hAnsi="Arial" w:cs="Arial"/>
      <w:sz w:val="18"/>
      <w:szCs w:val="18"/>
    </w:rPr>
  </w:style>
  <w:style w:type="numbering" w:customStyle="1" w:styleId="StyleOutlinenumbered">
    <w:name w:val="Style Outline numbered"/>
    <w:basedOn w:val="NoList"/>
    <w:rsid w:val="00DF6A8D"/>
    <w:pPr>
      <w:numPr>
        <w:numId w:val="4"/>
      </w:numPr>
    </w:pPr>
  </w:style>
  <w:style w:type="paragraph" w:styleId="ListBullet">
    <w:name w:val="List Bullet"/>
    <w:link w:val="ListBulletChar"/>
    <w:qFormat/>
    <w:rsid w:val="002A1CB1"/>
    <w:pPr>
      <w:numPr>
        <w:numId w:val="2"/>
      </w:numPr>
      <w:suppressAutoHyphens/>
      <w:spacing w:before="40" w:after="40" w:line="264" w:lineRule="auto"/>
    </w:pPr>
    <w:rPr>
      <w:rFonts w:ascii="Arial" w:hAnsi="Arial" w:cs="Arial"/>
      <w:sz w:val="18"/>
      <w:szCs w:val="18"/>
    </w:rPr>
  </w:style>
  <w:style w:type="paragraph" w:styleId="ListBullet2">
    <w:name w:val="List Bullet 2"/>
    <w:link w:val="ListBullet2Char"/>
    <w:qFormat/>
    <w:rsid w:val="00473E0E"/>
    <w:pPr>
      <w:numPr>
        <w:numId w:val="5"/>
      </w:numPr>
      <w:suppressAutoHyphens/>
      <w:spacing w:before="40" w:after="40" w:line="264" w:lineRule="auto"/>
    </w:pPr>
    <w:rPr>
      <w:rFonts w:ascii="Arial" w:hAnsi="Arial"/>
      <w:sz w:val="18"/>
      <w:szCs w:val="24"/>
    </w:rPr>
  </w:style>
  <w:style w:type="paragraph" w:styleId="ListNumber">
    <w:name w:val="List Number"/>
    <w:link w:val="ListNumberChar"/>
    <w:uiPriority w:val="3"/>
    <w:rsid w:val="00DA2BA0"/>
    <w:pPr>
      <w:numPr>
        <w:numId w:val="3"/>
      </w:numPr>
      <w:spacing w:before="120" w:after="40" w:line="264" w:lineRule="auto"/>
    </w:pPr>
    <w:rPr>
      <w:rFonts w:ascii="Arial" w:hAnsi="Arial"/>
      <w:sz w:val="18"/>
      <w:szCs w:val="24"/>
    </w:rPr>
  </w:style>
  <w:style w:type="paragraph" w:styleId="ListNumber2">
    <w:name w:val="List Number 2"/>
    <w:link w:val="ListNumber2Char"/>
    <w:uiPriority w:val="5"/>
    <w:rsid w:val="00C84292"/>
    <w:pPr>
      <w:numPr>
        <w:numId w:val="7"/>
      </w:numPr>
      <w:spacing w:before="40" w:after="40" w:line="264" w:lineRule="auto"/>
    </w:pPr>
    <w:rPr>
      <w:rFonts w:ascii="Arial" w:hAnsi="Arial"/>
      <w:sz w:val="18"/>
      <w:szCs w:val="24"/>
    </w:rPr>
  </w:style>
  <w:style w:type="paragraph" w:customStyle="1" w:styleId="TableText">
    <w:name w:val="Table Text"/>
    <w:basedOn w:val="BodyText"/>
    <w:uiPriority w:val="3"/>
    <w:qFormat/>
    <w:rsid w:val="00596C13"/>
    <w:rPr>
      <w:sz w:val="20"/>
      <w:szCs w:val="20"/>
    </w:rPr>
  </w:style>
  <w:style w:type="paragraph" w:styleId="ListNumber3">
    <w:name w:val="List Number 3"/>
    <w:basedOn w:val="Normal"/>
    <w:uiPriority w:val="5"/>
    <w:rsid w:val="002B4410"/>
    <w:pPr>
      <w:numPr>
        <w:numId w:val="8"/>
      </w:numPr>
      <w:spacing w:before="40" w:after="40" w:line="264" w:lineRule="auto"/>
      <w:ind w:left="1020" w:hanging="340"/>
    </w:pPr>
  </w:style>
  <w:style w:type="character" w:customStyle="1" w:styleId="BodyTextChar">
    <w:name w:val="Body Text Char"/>
    <w:link w:val="BodyText"/>
    <w:rsid w:val="005E1E10"/>
    <w:rPr>
      <w:rFonts w:ascii="Arial" w:hAnsi="Arial" w:cs="Arial"/>
      <w:sz w:val="18"/>
      <w:szCs w:val="18"/>
    </w:rPr>
  </w:style>
  <w:style w:type="paragraph" w:styleId="BalloonText">
    <w:name w:val="Balloon Text"/>
    <w:basedOn w:val="Normal"/>
    <w:link w:val="BalloonTextChar"/>
    <w:uiPriority w:val="98"/>
    <w:semiHidden/>
    <w:rsid w:val="00DF6A8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8"/>
    <w:semiHidden/>
    <w:rsid w:val="00B96A5D"/>
    <w:rPr>
      <w:rFonts w:ascii="Tahoma" w:hAnsi="Tahoma" w:cs="Tahoma"/>
      <w:sz w:val="16"/>
      <w:szCs w:val="16"/>
    </w:rPr>
  </w:style>
  <w:style w:type="character" w:customStyle="1" w:styleId="FooterURL">
    <w:name w:val="Footer URL"/>
    <w:rsid w:val="008E0C3F"/>
    <w:rPr>
      <w:sz w:val="22"/>
      <w:szCs w:val="22"/>
    </w:rPr>
  </w:style>
  <w:style w:type="character" w:customStyle="1" w:styleId="Heading6Char">
    <w:name w:val="Heading 6 Char"/>
    <w:link w:val="Heading6"/>
    <w:uiPriority w:val="98"/>
    <w:rsid w:val="0091000C"/>
    <w:rPr>
      <w:rFonts w:ascii="Arial" w:eastAsia="Times New Roman" w:hAnsi="Arial" w:cs="Arial"/>
      <w:bCs/>
      <w:i/>
      <w:sz w:val="17"/>
      <w:szCs w:val="17"/>
    </w:rPr>
  </w:style>
  <w:style w:type="paragraph" w:customStyle="1" w:styleId="QuestionHelpText">
    <w:name w:val="Question Help Text"/>
    <w:basedOn w:val="TableText"/>
    <w:uiPriority w:val="14"/>
    <w:rsid w:val="00DD264E"/>
    <w:pPr>
      <w:spacing w:before="0"/>
    </w:pPr>
    <w:rPr>
      <w:color w:val="636363"/>
      <w:sz w:val="18"/>
      <w:szCs w:val="18"/>
    </w:rPr>
  </w:style>
  <w:style w:type="character" w:styleId="CommentReference">
    <w:name w:val="annotation reference"/>
    <w:uiPriority w:val="98"/>
    <w:semiHidden/>
    <w:rsid w:val="00DF6A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8"/>
    <w:semiHidden/>
    <w:rsid w:val="00DF6A8D"/>
    <w:rPr>
      <w:szCs w:val="20"/>
    </w:rPr>
  </w:style>
  <w:style w:type="character" w:customStyle="1" w:styleId="CommentTextChar">
    <w:name w:val="Comment Text Char"/>
    <w:link w:val="CommentText"/>
    <w:uiPriority w:val="98"/>
    <w:semiHidden/>
    <w:rsid w:val="00B96A5D"/>
    <w:rPr>
      <w:rFonts w:ascii="Arial" w:hAnsi="Arial"/>
      <w:sz w:val="18"/>
    </w:rPr>
  </w:style>
  <w:style w:type="paragraph" w:styleId="CommentSubject">
    <w:name w:val="annotation subject"/>
    <w:basedOn w:val="CommentText"/>
    <w:next w:val="CommentText"/>
    <w:link w:val="CommentSubjectChar"/>
    <w:uiPriority w:val="98"/>
    <w:semiHidden/>
    <w:rsid w:val="00DF6A8D"/>
    <w:rPr>
      <w:b/>
      <w:bCs/>
    </w:rPr>
  </w:style>
  <w:style w:type="character" w:customStyle="1" w:styleId="CommentSubjectChar">
    <w:name w:val="Comment Subject Char"/>
    <w:link w:val="CommentSubject"/>
    <w:uiPriority w:val="98"/>
    <w:semiHidden/>
    <w:rsid w:val="00B96A5D"/>
    <w:rPr>
      <w:rFonts w:ascii="Arial" w:hAnsi="Arial"/>
      <w:b/>
      <w:bCs/>
      <w:sz w:val="18"/>
    </w:rPr>
  </w:style>
  <w:style w:type="character" w:customStyle="1" w:styleId="FooterChar">
    <w:name w:val="Footer Char"/>
    <w:link w:val="Footer"/>
    <w:uiPriority w:val="99"/>
    <w:rsid w:val="00B96A5D"/>
    <w:rPr>
      <w:rFonts w:ascii="Arial" w:hAnsi="Arial" w:cs="Arial"/>
      <w:sz w:val="16"/>
      <w:szCs w:val="16"/>
    </w:rPr>
  </w:style>
  <w:style w:type="character" w:customStyle="1" w:styleId="Heading1Char">
    <w:name w:val="Heading 1 Char"/>
    <w:link w:val="Heading1"/>
    <w:uiPriority w:val="2"/>
    <w:rsid w:val="00C7114D"/>
    <w:rPr>
      <w:rFonts w:ascii="Arial" w:hAnsi="Arial" w:cs="Arial"/>
      <w:b/>
      <w:bCs/>
      <w:sz w:val="32"/>
      <w:szCs w:val="32"/>
    </w:rPr>
  </w:style>
  <w:style w:type="character" w:customStyle="1" w:styleId="TitleChar">
    <w:name w:val="Title Char"/>
    <w:link w:val="Title"/>
    <w:rsid w:val="00574FF7"/>
    <w:rPr>
      <w:rFonts w:ascii="Arial" w:hAnsi="Arial" w:cs="Arial"/>
      <w:b/>
      <w:bCs/>
      <w:sz w:val="32"/>
      <w:szCs w:val="32"/>
    </w:rPr>
  </w:style>
  <w:style w:type="character" w:customStyle="1" w:styleId="ListBulletChar">
    <w:name w:val="List Bullet Char"/>
    <w:link w:val="ListBullet"/>
    <w:rsid w:val="002A1CB1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qFormat/>
    <w:rsid w:val="00B64311"/>
    <w:pPr>
      <w:spacing w:before="0" w:after="0"/>
      <w:ind w:left="720"/>
    </w:pPr>
    <w:rPr>
      <w:rFonts w:ascii="Times New Roman" w:hAnsi="Times New Roman"/>
      <w:sz w:val="24"/>
      <w:lang w:eastAsia="en-US"/>
    </w:rPr>
  </w:style>
  <w:style w:type="character" w:customStyle="1" w:styleId="HeaderChar">
    <w:name w:val="Header Char"/>
    <w:link w:val="Header"/>
    <w:locked/>
    <w:rsid w:val="00D90F6C"/>
    <w:rPr>
      <w:rFonts w:ascii="Arial" w:hAnsi="Arial" w:cs="Arial"/>
      <w:sz w:val="16"/>
      <w:szCs w:val="16"/>
    </w:rPr>
  </w:style>
  <w:style w:type="character" w:customStyle="1" w:styleId="ListBullet2Char">
    <w:name w:val="List Bullet 2 Char"/>
    <w:link w:val="ListBullet2"/>
    <w:uiPriority w:val="3"/>
    <w:rsid w:val="00473E0E"/>
    <w:rPr>
      <w:rFonts w:ascii="Arial" w:hAnsi="Arial"/>
      <w:sz w:val="18"/>
      <w:szCs w:val="24"/>
    </w:rPr>
  </w:style>
  <w:style w:type="character" w:styleId="Strong">
    <w:name w:val="Strong"/>
    <w:uiPriority w:val="4"/>
    <w:qFormat/>
    <w:rsid w:val="00DF6A8D"/>
    <w:rPr>
      <w:b/>
      <w:bCs/>
    </w:rPr>
  </w:style>
  <w:style w:type="paragraph" w:styleId="ListBullet3">
    <w:name w:val="List Bullet 3"/>
    <w:basedOn w:val="Normal"/>
    <w:uiPriority w:val="3"/>
    <w:rsid w:val="002B4410"/>
    <w:pPr>
      <w:numPr>
        <w:numId w:val="6"/>
      </w:numPr>
      <w:spacing w:before="40" w:after="40" w:line="264" w:lineRule="auto"/>
      <w:ind w:left="1020" w:hanging="340"/>
    </w:pPr>
  </w:style>
  <w:style w:type="character" w:customStyle="1" w:styleId="ListNumberChar">
    <w:name w:val="List Number Char"/>
    <w:link w:val="ListNumber"/>
    <w:uiPriority w:val="3"/>
    <w:rsid w:val="00DA2BA0"/>
    <w:rPr>
      <w:rFonts w:ascii="Arial" w:hAnsi="Arial"/>
      <w:sz w:val="18"/>
      <w:szCs w:val="24"/>
    </w:rPr>
  </w:style>
  <w:style w:type="character" w:customStyle="1" w:styleId="SubText">
    <w:name w:val="Sub Text"/>
    <w:rsid w:val="00A409F6"/>
    <w:rPr>
      <w:rFonts w:ascii="Arial" w:hAnsi="Arial"/>
      <w:sz w:val="18"/>
    </w:rPr>
  </w:style>
  <w:style w:type="character" w:customStyle="1" w:styleId="SubHeadings">
    <w:name w:val="Sub Headings"/>
    <w:rsid w:val="005E1E10"/>
    <w:rPr>
      <w:rFonts w:ascii="Arial" w:hAnsi="Arial"/>
      <w:b/>
      <w:bCs/>
      <w:color w:val="000000"/>
      <w:sz w:val="20"/>
    </w:rPr>
  </w:style>
  <w:style w:type="character" w:customStyle="1" w:styleId="ListNumber2Char">
    <w:name w:val="List Number 2 Char"/>
    <w:link w:val="ListNumber2"/>
    <w:uiPriority w:val="5"/>
    <w:rsid w:val="00DA2BA0"/>
    <w:rPr>
      <w:rFonts w:ascii="Arial" w:hAnsi="Arial"/>
      <w:sz w:val="18"/>
      <w:szCs w:val="24"/>
    </w:rPr>
  </w:style>
  <w:style w:type="character" w:styleId="FootnoteReference">
    <w:name w:val="footnote reference"/>
    <w:rsid w:val="00A2054D"/>
    <w:rPr>
      <w:vertAlign w:val="superscript"/>
    </w:rPr>
  </w:style>
  <w:style w:type="character" w:styleId="Emphasis">
    <w:name w:val="Emphasis"/>
    <w:uiPriority w:val="20"/>
    <w:qFormat/>
    <w:rsid w:val="00DF6A8D"/>
    <w:rPr>
      <w:i/>
      <w:iCs/>
    </w:rPr>
  </w:style>
  <w:style w:type="paragraph" w:customStyle="1" w:styleId="Footercentered">
    <w:name w:val="Footer centered"/>
    <w:basedOn w:val="Footer"/>
    <w:link w:val="FootercenteredChar"/>
    <w:uiPriority w:val="8"/>
    <w:rsid w:val="00DF6A8D"/>
    <w:pPr>
      <w:tabs>
        <w:tab w:val="clear" w:pos="5387"/>
        <w:tab w:val="clear" w:pos="10773"/>
      </w:tabs>
      <w:jc w:val="center"/>
    </w:pPr>
  </w:style>
  <w:style w:type="character" w:customStyle="1" w:styleId="FootercenteredChar">
    <w:name w:val="Footer centered Char"/>
    <w:link w:val="Footercentered"/>
    <w:uiPriority w:val="8"/>
    <w:rsid w:val="00B96A5D"/>
    <w:rPr>
      <w:rFonts w:ascii="Arial" w:hAnsi="Arial" w:cs="Arial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E32E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856960"/>
    <w:pPr>
      <w:spacing w:before="100" w:beforeAutospacing="1" w:after="100" w:afterAutospacing="1"/>
    </w:pPr>
    <w:rPr>
      <w:rFonts w:ascii="Times New Roman" w:hAnsi="Times New Roman"/>
      <w:sz w:val="24"/>
      <w:lang w:eastAsia="zh-CN"/>
    </w:rPr>
  </w:style>
  <w:style w:type="character" w:customStyle="1" w:styleId="normaltextrun">
    <w:name w:val="normaltextrun"/>
    <w:basedOn w:val="DefaultParagraphFont"/>
    <w:rsid w:val="00856960"/>
  </w:style>
  <w:style w:type="character" w:customStyle="1" w:styleId="eop">
    <w:name w:val="eop"/>
    <w:basedOn w:val="DefaultParagraphFont"/>
    <w:rsid w:val="00856960"/>
  </w:style>
  <w:style w:type="paragraph" w:styleId="Revision">
    <w:name w:val="Revision"/>
    <w:hidden/>
    <w:uiPriority w:val="99"/>
    <w:semiHidden/>
    <w:rsid w:val="00647DC6"/>
    <w:rPr>
      <w:rFonts w:ascii="Arial" w:hAnsi="Arial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99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65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aengineers@dgs.vic.gov.a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laengineers@dgs.vic.gov.au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onsumer.vic.gov.au/bla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8C4C8-496C-4D60-AFE9-EC41836A6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427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 and Regulation</Company>
  <LinksUpToDate>false</LinksUpToDate>
  <CharactersWithSpaces>2908</CharactersWithSpaces>
  <SharedDoc>false</SharedDoc>
  <HyperlinkBase/>
  <HLinks>
    <vt:vector size="30" baseType="variant">
      <vt:variant>
        <vt:i4>7536754</vt:i4>
      </vt:variant>
      <vt:variant>
        <vt:i4>12</vt:i4>
      </vt:variant>
      <vt:variant>
        <vt:i4>0</vt:i4>
      </vt:variant>
      <vt:variant>
        <vt:i4>5</vt:i4>
      </vt:variant>
      <vt:variant>
        <vt:lpwstr>http://www.consumer.vic.gov.au/conveyancers</vt:lpwstr>
      </vt:variant>
      <vt:variant>
        <vt:lpwstr/>
      </vt:variant>
      <vt:variant>
        <vt:i4>7536754</vt:i4>
      </vt:variant>
      <vt:variant>
        <vt:i4>9</vt:i4>
      </vt:variant>
      <vt:variant>
        <vt:i4>0</vt:i4>
      </vt:variant>
      <vt:variant>
        <vt:i4>5</vt:i4>
      </vt:variant>
      <vt:variant>
        <vt:lpwstr>http://www.consumer.vic.gov.au/conveyancers</vt:lpwstr>
      </vt:variant>
      <vt:variant>
        <vt:lpwstr/>
      </vt:variant>
      <vt:variant>
        <vt:i4>1638424</vt:i4>
      </vt:variant>
      <vt:variant>
        <vt:i4>6</vt:i4>
      </vt:variant>
      <vt:variant>
        <vt:i4>0</vt:i4>
      </vt:variant>
      <vt:variant>
        <vt:i4>5</vt:i4>
      </vt:variant>
      <vt:variant>
        <vt:lpwstr>https://www.consumer.vic.gov.au/conveyancers</vt:lpwstr>
      </vt:variant>
      <vt:variant>
        <vt:lpwstr/>
      </vt:variant>
      <vt:variant>
        <vt:i4>983053</vt:i4>
      </vt:variant>
      <vt:variant>
        <vt:i4>3</vt:i4>
      </vt:variant>
      <vt:variant>
        <vt:i4>0</vt:i4>
      </vt:variant>
      <vt:variant>
        <vt:i4>5</vt:i4>
      </vt:variant>
      <vt:variant>
        <vt:lpwstr>http://www.consumer.vic.gov.au/blaprivacy</vt:lpwstr>
      </vt:variant>
      <vt:variant>
        <vt:lpwstr/>
      </vt:variant>
      <vt:variant>
        <vt:i4>3080239</vt:i4>
      </vt:variant>
      <vt:variant>
        <vt:i4>0</vt:i4>
      </vt:variant>
      <vt:variant>
        <vt:i4>0</vt:i4>
      </vt:variant>
      <vt:variant>
        <vt:i4>5</vt:i4>
      </vt:variant>
      <vt:variant>
        <vt:lpwstr>https://www.consumer.vic.gov.au/businesses/business-licensing-authority/information-and-privacy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Consumer Affairs Victoria</dc:creator>
  <cp:keywords/>
  <cp:lastModifiedBy>David M Darragh (DJCS)</cp:lastModifiedBy>
  <cp:revision>3</cp:revision>
  <cp:lastPrinted>2016-06-22T03:15:00Z</cp:lastPrinted>
  <dcterms:created xsi:type="dcterms:W3CDTF">2024-10-15T00:23:00Z</dcterms:created>
  <dcterms:modified xsi:type="dcterms:W3CDTF">2024-10-15T00:25:00Z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TRIMID">
    <vt:lpwstr>CD/17/310683</vt:lpwstr>
  </property>
  <property fmtid="{D5CDD505-2E9C-101B-9397-08002B2CF9AE}" pid="4" name="TRIM_DateDue">
    <vt:lpwstr> </vt:lpwstr>
  </property>
  <property fmtid="{D5CDD505-2E9C-101B-9397-08002B2CF9AE}" pid="5" name="TRIM_Author">
    <vt:lpwstr>DOHENY, Sharon</vt:lpwstr>
  </property>
  <property fmtid="{D5CDD505-2E9C-101B-9397-08002B2CF9AE}" pid="6" name="TRIM_Container">
    <vt:lpwstr>DG/13/7826</vt:lpwstr>
  </property>
  <property fmtid="{D5CDD505-2E9C-101B-9397-08002B2CF9AE}" pid="7" name="TRIM_Creator">
    <vt:lpwstr>DOHENY, Sharon</vt:lpwstr>
  </property>
  <property fmtid="{D5CDD505-2E9C-101B-9397-08002B2CF9AE}" pid="8" name="TRIM_DateRegistered">
    <vt:lpwstr>13 June, 2017</vt:lpwstr>
  </property>
  <property fmtid="{D5CDD505-2E9C-101B-9397-08002B2CF9AE}" pid="9" name="TRIM_OwnerLocation">
    <vt:lpwstr>Regulatory Services Division (CAV)</vt:lpwstr>
  </property>
  <property fmtid="{D5CDD505-2E9C-101B-9397-08002B2CF9AE}" pid="10" name="TRIM_ResponsibleOfficer">
    <vt:lpwstr> </vt:lpwstr>
  </property>
  <property fmtid="{D5CDD505-2E9C-101B-9397-08002B2CF9AE}" pid="11" name="TRIM_Title">
    <vt:lpwstr>Form - Master form - Conveyancers - Application for exemption from appointing a licensed branch manager</vt:lpwstr>
  </property>
  <property fmtid="{D5CDD505-2E9C-101B-9397-08002B2CF9AE}" pid="12" name="ClassificationContentMarkingFooterShapeIds">
    <vt:lpwstr>3a3e561b,65231ab4,12f3b89f</vt:lpwstr>
  </property>
  <property fmtid="{D5CDD505-2E9C-101B-9397-08002B2CF9AE}" pid="13" name="ClassificationContentMarkingFooterFontProps">
    <vt:lpwstr>#000000,11,Calibri</vt:lpwstr>
  </property>
  <property fmtid="{D5CDD505-2E9C-101B-9397-08002B2CF9AE}" pid="14" name="ClassificationContentMarkingFooterText">
    <vt:lpwstr>OFFICIAL</vt:lpwstr>
  </property>
  <property fmtid="{D5CDD505-2E9C-101B-9397-08002B2CF9AE}" pid="15" name="MSIP_Label_7158ebbd-6c5e-441f-bfc9-4eb8c11e3978_Enabled">
    <vt:lpwstr>true</vt:lpwstr>
  </property>
  <property fmtid="{D5CDD505-2E9C-101B-9397-08002B2CF9AE}" pid="16" name="MSIP_Label_7158ebbd-6c5e-441f-bfc9-4eb8c11e3978_SetDate">
    <vt:lpwstr>2024-10-15T00:23:16Z</vt:lpwstr>
  </property>
  <property fmtid="{D5CDD505-2E9C-101B-9397-08002B2CF9AE}" pid="17" name="MSIP_Label_7158ebbd-6c5e-441f-bfc9-4eb8c11e3978_Method">
    <vt:lpwstr>Privileged</vt:lpwstr>
  </property>
  <property fmtid="{D5CDD505-2E9C-101B-9397-08002B2CF9AE}" pid="18" name="MSIP_Label_7158ebbd-6c5e-441f-bfc9-4eb8c11e3978_Name">
    <vt:lpwstr>7158ebbd-6c5e-441f-bfc9-4eb8c11e3978</vt:lpwstr>
  </property>
  <property fmtid="{D5CDD505-2E9C-101B-9397-08002B2CF9AE}" pid="19" name="MSIP_Label_7158ebbd-6c5e-441f-bfc9-4eb8c11e3978_SiteId">
    <vt:lpwstr>722ea0be-3e1c-4b11-ad6f-9401d6856e24</vt:lpwstr>
  </property>
  <property fmtid="{D5CDD505-2E9C-101B-9397-08002B2CF9AE}" pid="20" name="MSIP_Label_7158ebbd-6c5e-441f-bfc9-4eb8c11e3978_ActionId">
    <vt:lpwstr>31cdb00c-36ac-4447-a22d-18c434d2e926</vt:lpwstr>
  </property>
  <property fmtid="{D5CDD505-2E9C-101B-9397-08002B2CF9AE}" pid="21" name="MSIP_Label_7158ebbd-6c5e-441f-bfc9-4eb8c11e3978_ContentBits">
    <vt:lpwstr>2</vt:lpwstr>
  </property>
</Properties>
</file>