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64D6" w14:textId="77777777" w:rsidR="00602362" w:rsidRDefault="00897C90" w:rsidP="00EF3ACD">
      <w:pPr>
        <w:pStyle w:val="Heading1"/>
      </w:pPr>
      <w:r w:rsidRPr="00897C90">
        <w:t>Estimated selling price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0528C" w14:paraId="73B464D8" w14:textId="77777777" w:rsidTr="00C0528C">
        <w:tc>
          <w:tcPr>
            <w:tcW w:w="10420" w:type="dxa"/>
          </w:tcPr>
          <w:p w14:paraId="73B464D7" w14:textId="77777777" w:rsidR="00C0528C" w:rsidRDefault="00C0528C" w:rsidP="00C0528C">
            <w:pPr>
              <w:pStyle w:val="Important"/>
            </w:pPr>
            <w:r w:rsidRPr="00C0528C">
              <w:t>Director approved information that must go in Authority forms in accordance with Section 47A of the Estate Agents Act 1980.</w:t>
            </w:r>
          </w:p>
        </w:tc>
      </w:tr>
    </w:tbl>
    <w:p w14:paraId="73B464D9" w14:textId="77777777" w:rsidR="00897C90" w:rsidRDefault="00897C90" w:rsidP="00EF3ACD">
      <w:pPr>
        <w:pStyle w:val="Heading2"/>
      </w:pPr>
      <w:r w:rsidRPr="00897C90">
        <w:t>Agent’s estimate of selling price</w:t>
      </w:r>
    </w:p>
    <w:p w14:paraId="73B464DA" w14:textId="77777777" w:rsidR="00897C90" w:rsidRDefault="00897C90" w:rsidP="00897C90">
      <w:pPr>
        <w:pStyle w:val="BodyText1"/>
        <w:rPr>
          <w:b/>
        </w:rPr>
      </w:pPr>
      <w:r w:rsidRPr="00897C90">
        <w:rPr>
          <w:b/>
        </w:rPr>
        <w:t xml:space="preserve">(Section 47A of the </w:t>
      </w:r>
      <w:r w:rsidRPr="00897C90">
        <w:rPr>
          <w:b/>
          <w:i/>
        </w:rPr>
        <w:t>Estate Agents Act</w:t>
      </w:r>
      <w:r w:rsidRPr="00897C90">
        <w:rPr>
          <w:b/>
        </w:rPr>
        <w:t xml:space="preserve"> </w:t>
      </w:r>
      <w:r w:rsidRPr="00EF3ACD">
        <w:rPr>
          <w:b/>
          <w:i/>
        </w:rPr>
        <w:t>1980</w:t>
      </w:r>
      <w:r w:rsidRPr="00897C90">
        <w:rPr>
          <w:b/>
        </w:rPr>
        <w:t>)</w:t>
      </w:r>
    </w:p>
    <w:p w14:paraId="73B464DB" w14:textId="77777777" w:rsidR="00897C90" w:rsidRDefault="00897C90" w:rsidP="00897C90">
      <w:pPr>
        <w:pStyle w:val="BodyText1"/>
      </w:pPr>
      <w:r w:rsidRPr="00897C90">
        <w:t>Note: If a price range is specified, the difference between the upper and lower amounts cannot</w:t>
      </w:r>
      <w:r>
        <w:t xml:space="preserve"> </w:t>
      </w:r>
      <w:r w:rsidRPr="00897C90">
        <w:t>be more than 10% of the lower amount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67"/>
        <w:gridCol w:w="4925"/>
      </w:tblGrid>
      <w:tr w:rsidR="00EF3ACD" w:rsidRPr="00897C90" w14:paraId="73B464DD" w14:textId="77777777" w:rsidTr="008E3586">
        <w:trPr>
          <w:gridAfter w:val="2"/>
          <w:wAfter w:w="5492" w:type="dxa"/>
          <w:cantSplit/>
        </w:trPr>
        <w:tc>
          <w:tcPr>
            <w:tcW w:w="4928" w:type="dxa"/>
            <w:tcBorders>
              <w:bottom w:val="single" w:sz="4" w:space="0" w:color="auto"/>
            </w:tcBorders>
          </w:tcPr>
          <w:p w14:paraId="73B464DC" w14:textId="77777777" w:rsidR="00EF3ACD" w:rsidRPr="00897C90" w:rsidRDefault="00EF3ACD" w:rsidP="00897C90">
            <w:pPr>
              <w:pStyle w:val="BodyText1"/>
            </w:pPr>
            <w:r w:rsidRPr="00897C90">
              <w:t>single amount</w:t>
            </w:r>
          </w:p>
        </w:tc>
      </w:tr>
      <w:tr w:rsidR="00EF3ACD" w14:paraId="73B464DF" w14:textId="77777777" w:rsidTr="008E3586">
        <w:trPr>
          <w:gridAfter w:val="2"/>
          <w:wAfter w:w="5492" w:type="dxa"/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4DE" w14:textId="77777777" w:rsidR="00EF3ACD" w:rsidRDefault="00EF3ACD" w:rsidP="00897C90">
            <w:pPr>
              <w:pStyle w:val="BodyText1"/>
            </w:pPr>
            <w:r>
              <w:t>$</w:t>
            </w:r>
          </w:p>
        </w:tc>
      </w:tr>
      <w:tr w:rsidR="00EF3ACD" w:rsidRPr="00897C90" w14:paraId="73B464E1" w14:textId="77777777" w:rsidTr="008E3586">
        <w:trPr>
          <w:gridAfter w:val="2"/>
          <w:wAfter w:w="5492" w:type="dxa"/>
          <w:cantSplit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3B464E0" w14:textId="77777777" w:rsidR="00EF3ACD" w:rsidRPr="00897C90" w:rsidRDefault="00EF3ACD" w:rsidP="00897C90">
            <w:pPr>
              <w:pStyle w:val="BodyText1"/>
            </w:pPr>
            <w:r w:rsidRPr="00897C90">
              <w:t>or between</w:t>
            </w:r>
          </w:p>
        </w:tc>
      </w:tr>
      <w:tr w:rsidR="00897C90" w14:paraId="73B464E5" w14:textId="77777777" w:rsidTr="008E3586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4E2" w14:textId="77777777" w:rsidR="00897C90" w:rsidRDefault="00897C90" w:rsidP="00897C90">
            <w:pPr>
              <w:pStyle w:val="BodyText1"/>
            </w:pPr>
            <w:r>
              <w:t>$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B464E3" w14:textId="77777777" w:rsidR="00897C90" w:rsidRPr="00897C90" w:rsidRDefault="00897C90" w:rsidP="00897C90">
            <w:pPr>
              <w:pStyle w:val="BodyText1"/>
            </w:pPr>
            <w:r w:rsidRPr="00897C90">
              <w:t>and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4E4" w14:textId="77777777" w:rsidR="00897C90" w:rsidRDefault="00EF3ACD" w:rsidP="00897C90">
            <w:pPr>
              <w:pStyle w:val="BodyText1"/>
            </w:pPr>
            <w:r>
              <w:t>$</w:t>
            </w:r>
          </w:p>
        </w:tc>
      </w:tr>
    </w:tbl>
    <w:p w14:paraId="73B464E6" w14:textId="77777777" w:rsidR="00897C90" w:rsidRPr="00897C90" w:rsidRDefault="00897C90" w:rsidP="00897C90">
      <w:pPr>
        <w:pStyle w:val="BodyText1"/>
      </w:pPr>
    </w:p>
    <w:sectPr w:rsidR="00897C90" w:rsidRPr="00897C90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64E9" w14:textId="77777777" w:rsidR="00C31F03" w:rsidRDefault="00C31F03">
      <w:r>
        <w:separator/>
      </w:r>
    </w:p>
  </w:endnote>
  <w:endnote w:type="continuationSeparator" w:id="0">
    <w:p w14:paraId="73B464EA" w14:textId="77777777" w:rsidR="00C31F03" w:rsidRDefault="00C3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181E" w14:textId="77777777" w:rsidR="00E56657" w:rsidRDefault="00E56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4EB" w14:textId="77777777" w:rsidR="00C0528C" w:rsidRDefault="00C0528C" w:rsidP="00C0528C">
    <w:pPr>
      <w:pStyle w:val="Footer"/>
      <w:tabs>
        <w:tab w:val="clear" w:pos="5387"/>
        <w:tab w:val="center" w:pos="4820"/>
      </w:tabs>
      <w:ind w:right="-144"/>
    </w:pPr>
  </w:p>
  <w:p w14:paraId="73B464EC" w14:textId="7287202D" w:rsidR="004E5D70" w:rsidRPr="00C0528C" w:rsidRDefault="0069377B" w:rsidP="00C0528C">
    <w:pPr>
      <w:pStyle w:val="Footer"/>
      <w:tabs>
        <w:tab w:val="clear" w:pos="5387"/>
        <w:tab w:val="center" w:pos="5103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3B464ED" wp14:editId="5571318F">
          <wp:simplePos x="0" y="0"/>
          <wp:positionH relativeFrom="column">
            <wp:posOffset>4732655</wp:posOffset>
          </wp:positionH>
          <wp:positionV relativeFrom="paragraph">
            <wp:posOffset>14605</wp:posOffset>
          </wp:positionV>
          <wp:extent cx="1798320" cy="494030"/>
          <wp:effectExtent l="0" t="0" r="0" b="0"/>
          <wp:wrapNone/>
          <wp:docPr id="1" name="Picture 1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28C">
      <w:t>CAV 90 (02/16)</w:t>
    </w:r>
    <w:r w:rsidR="00C0528C">
      <w:br/>
    </w:r>
    <w:r w:rsidR="00C0528C">
      <w:br/>
    </w:r>
    <w:r w:rsidR="00C0528C">
      <w:br/>
    </w:r>
    <w:hyperlink r:id="rId2" w:history="1">
      <w:r w:rsidR="00C0528C" w:rsidRPr="00E60E0B">
        <w:rPr>
          <w:rStyle w:val="FooterURL"/>
        </w:rPr>
        <w:t>consumer.vic.gov.au</w:t>
      </w:r>
    </w:hyperlink>
    <w:r w:rsidR="00C0528C">
      <w:rPr>
        <w:rStyle w:val="FooterURL"/>
      </w:rPr>
      <w:t>/estateagents</w:t>
    </w:r>
    <w:r w:rsidR="00C0528C" w:rsidRPr="00B21294">
      <w:tab/>
    </w:r>
    <w:r w:rsidR="00C0528C" w:rsidRPr="00176A29">
      <w:t xml:space="preserve">Page </w:t>
    </w:r>
    <w:r w:rsidR="00C0528C">
      <w:rPr>
        <w:b/>
        <w:bCs/>
        <w:sz w:val="24"/>
        <w:szCs w:val="24"/>
      </w:rPr>
      <w:fldChar w:fldCharType="begin"/>
    </w:r>
    <w:r w:rsidR="00C0528C">
      <w:rPr>
        <w:b/>
        <w:bCs/>
      </w:rPr>
      <w:instrText xml:space="preserve"> PAGE </w:instrText>
    </w:r>
    <w:r w:rsidR="00C0528C">
      <w:rPr>
        <w:b/>
        <w:bCs/>
        <w:sz w:val="24"/>
        <w:szCs w:val="24"/>
      </w:rPr>
      <w:fldChar w:fldCharType="separate"/>
    </w:r>
    <w:r w:rsidR="000234D7">
      <w:rPr>
        <w:b/>
        <w:bCs/>
        <w:noProof/>
      </w:rPr>
      <w:t>1</w:t>
    </w:r>
    <w:r w:rsidR="00C0528C">
      <w:rPr>
        <w:b/>
        <w:bCs/>
        <w:sz w:val="24"/>
        <w:szCs w:val="24"/>
      </w:rPr>
      <w:fldChar w:fldCharType="end"/>
    </w:r>
    <w:r w:rsidR="00C0528C">
      <w:t xml:space="preserve"> of </w:t>
    </w:r>
    <w:r w:rsidR="00C0528C">
      <w:rPr>
        <w:b/>
        <w:bCs/>
        <w:sz w:val="24"/>
        <w:szCs w:val="24"/>
      </w:rPr>
      <w:fldChar w:fldCharType="begin"/>
    </w:r>
    <w:r w:rsidR="00C0528C">
      <w:rPr>
        <w:b/>
        <w:bCs/>
      </w:rPr>
      <w:instrText xml:space="preserve"> NUMPAGES  </w:instrText>
    </w:r>
    <w:r w:rsidR="00C0528C">
      <w:rPr>
        <w:b/>
        <w:bCs/>
        <w:sz w:val="24"/>
        <w:szCs w:val="24"/>
      </w:rPr>
      <w:fldChar w:fldCharType="separate"/>
    </w:r>
    <w:r w:rsidR="000234D7">
      <w:rPr>
        <w:b/>
        <w:bCs/>
        <w:noProof/>
      </w:rPr>
      <w:t>1</w:t>
    </w:r>
    <w:r w:rsidR="00C0528C">
      <w:rPr>
        <w:b/>
        <w:bCs/>
        <w:sz w:val="24"/>
        <w:szCs w:val="24"/>
      </w:rPr>
      <w:fldChar w:fldCharType="end"/>
    </w:r>
    <w:r w:rsidR="00C0528C">
      <w:rPr>
        <w:rFonts w:cs="Helv"/>
        <w:b/>
        <w:bCs/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FE40" w14:textId="77777777" w:rsidR="00E56657" w:rsidRDefault="00E5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64E7" w14:textId="77777777" w:rsidR="00C31F03" w:rsidRDefault="00C31F03">
      <w:r>
        <w:separator/>
      </w:r>
    </w:p>
  </w:footnote>
  <w:footnote w:type="continuationSeparator" w:id="0">
    <w:p w14:paraId="73B464E8" w14:textId="77777777" w:rsidR="00C31F03" w:rsidRDefault="00C3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406803707">
    <w:abstractNumId w:val="15"/>
  </w:num>
  <w:num w:numId="2" w16cid:durableId="922564003">
    <w:abstractNumId w:val="18"/>
  </w:num>
  <w:num w:numId="3" w16cid:durableId="815488492">
    <w:abstractNumId w:val="18"/>
  </w:num>
  <w:num w:numId="4" w16cid:durableId="965088958">
    <w:abstractNumId w:val="17"/>
  </w:num>
  <w:num w:numId="5" w16cid:durableId="435910219">
    <w:abstractNumId w:val="14"/>
  </w:num>
  <w:num w:numId="6" w16cid:durableId="1371299061">
    <w:abstractNumId w:val="10"/>
  </w:num>
  <w:num w:numId="7" w16cid:durableId="856315491">
    <w:abstractNumId w:val="13"/>
  </w:num>
  <w:num w:numId="8" w16cid:durableId="1149444948">
    <w:abstractNumId w:val="11"/>
  </w:num>
  <w:num w:numId="9" w16cid:durableId="1240365120">
    <w:abstractNumId w:val="16"/>
  </w:num>
  <w:num w:numId="10" w16cid:durableId="959840807">
    <w:abstractNumId w:val="9"/>
  </w:num>
  <w:num w:numId="11" w16cid:durableId="909270284">
    <w:abstractNumId w:val="7"/>
  </w:num>
  <w:num w:numId="12" w16cid:durableId="1686711744">
    <w:abstractNumId w:val="6"/>
  </w:num>
  <w:num w:numId="13" w16cid:durableId="1668820090">
    <w:abstractNumId w:val="5"/>
  </w:num>
  <w:num w:numId="14" w16cid:durableId="980038111">
    <w:abstractNumId w:val="4"/>
  </w:num>
  <w:num w:numId="15" w16cid:durableId="1118525314">
    <w:abstractNumId w:val="8"/>
  </w:num>
  <w:num w:numId="16" w16cid:durableId="1539052067">
    <w:abstractNumId w:val="3"/>
  </w:num>
  <w:num w:numId="17" w16cid:durableId="942811023">
    <w:abstractNumId w:val="2"/>
  </w:num>
  <w:num w:numId="18" w16cid:durableId="1075779810">
    <w:abstractNumId w:val="1"/>
  </w:num>
  <w:num w:numId="19" w16cid:durableId="1092774538">
    <w:abstractNumId w:val="0"/>
  </w:num>
  <w:num w:numId="20" w16cid:durableId="1323317337">
    <w:abstractNumId w:val="3"/>
    <w:lvlOverride w:ilvl="0">
      <w:startOverride w:val="1"/>
    </w:lvlOverride>
  </w:num>
  <w:num w:numId="21" w16cid:durableId="1313407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234D7"/>
    <w:rsid w:val="00046307"/>
    <w:rsid w:val="000542AD"/>
    <w:rsid w:val="0005581F"/>
    <w:rsid w:val="000A05C2"/>
    <w:rsid w:val="000A280C"/>
    <w:rsid w:val="000B74EA"/>
    <w:rsid w:val="000C620E"/>
    <w:rsid w:val="000D780B"/>
    <w:rsid w:val="001116E9"/>
    <w:rsid w:val="00121599"/>
    <w:rsid w:val="00134668"/>
    <w:rsid w:val="00143A7A"/>
    <w:rsid w:val="0016060A"/>
    <w:rsid w:val="00185BEB"/>
    <w:rsid w:val="001C2A54"/>
    <w:rsid w:val="001E2177"/>
    <w:rsid w:val="0020362C"/>
    <w:rsid w:val="00220917"/>
    <w:rsid w:val="002645FC"/>
    <w:rsid w:val="002749A3"/>
    <w:rsid w:val="00275B66"/>
    <w:rsid w:val="002778E8"/>
    <w:rsid w:val="00286FF8"/>
    <w:rsid w:val="002C7148"/>
    <w:rsid w:val="002D51D9"/>
    <w:rsid w:val="002F64C1"/>
    <w:rsid w:val="00330CC8"/>
    <w:rsid w:val="003407F8"/>
    <w:rsid w:val="00353DC2"/>
    <w:rsid w:val="00375E18"/>
    <w:rsid w:val="00396AC2"/>
    <w:rsid w:val="003A2AC9"/>
    <w:rsid w:val="003A2D58"/>
    <w:rsid w:val="003C03A6"/>
    <w:rsid w:val="003C2C28"/>
    <w:rsid w:val="0041515A"/>
    <w:rsid w:val="00436138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93D4D"/>
    <w:rsid w:val="005B02D1"/>
    <w:rsid w:val="005C4D70"/>
    <w:rsid w:val="005C71EE"/>
    <w:rsid w:val="005D58A5"/>
    <w:rsid w:val="00602362"/>
    <w:rsid w:val="00670DB8"/>
    <w:rsid w:val="00683199"/>
    <w:rsid w:val="006844C6"/>
    <w:rsid w:val="0069377B"/>
    <w:rsid w:val="006B1840"/>
    <w:rsid w:val="006D11AD"/>
    <w:rsid w:val="006D44B0"/>
    <w:rsid w:val="006D6AFD"/>
    <w:rsid w:val="006E3FC4"/>
    <w:rsid w:val="006E556F"/>
    <w:rsid w:val="006F098C"/>
    <w:rsid w:val="006F2D93"/>
    <w:rsid w:val="006F5085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42E31"/>
    <w:rsid w:val="00844437"/>
    <w:rsid w:val="0085165A"/>
    <w:rsid w:val="00853741"/>
    <w:rsid w:val="00867B76"/>
    <w:rsid w:val="00872B40"/>
    <w:rsid w:val="0087469B"/>
    <w:rsid w:val="00897C90"/>
    <w:rsid w:val="008A4172"/>
    <w:rsid w:val="008A5C9C"/>
    <w:rsid w:val="008E3586"/>
    <w:rsid w:val="0091169D"/>
    <w:rsid w:val="00913492"/>
    <w:rsid w:val="00914F87"/>
    <w:rsid w:val="009173AE"/>
    <w:rsid w:val="009432AE"/>
    <w:rsid w:val="00962391"/>
    <w:rsid w:val="009646FE"/>
    <w:rsid w:val="009975DB"/>
    <w:rsid w:val="009A1F33"/>
    <w:rsid w:val="009A6CF6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B13AF4"/>
    <w:rsid w:val="00B17450"/>
    <w:rsid w:val="00B21294"/>
    <w:rsid w:val="00B452FA"/>
    <w:rsid w:val="00B8378D"/>
    <w:rsid w:val="00B95039"/>
    <w:rsid w:val="00BA1DF7"/>
    <w:rsid w:val="00BC7567"/>
    <w:rsid w:val="00BE2F89"/>
    <w:rsid w:val="00BF0EE7"/>
    <w:rsid w:val="00C0528C"/>
    <w:rsid w:val="00C226AA"/>
    <w:rsid w:val="00C24ACF"/>
    <w:rsid w:val="00C31F03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D1BB2"/>
    <w:rsid w:val="00DE0DEF"/>
    <w:rsid w:val="00E04793"/>
    <w:rsid w:val="00E27DDD"/>
    <w:rsid w:val="00E43A9D"/>
    <w:rsid w:val="00E46CCB"/>
    <w:rsid w:val="00E52DC5"/>
    <w:rsid w:val="00E53BD3"/>
    <w:rsid w:val="00E56657"/>
    <w:rsid w:val="00E6723A"/>
    <w:rsid w:val="00E71499"/>
    <w:rsid w:val="00EA19D7"/>
    <w:rsid w:val="00EA3C5E"/>
    <w:rsid w:val="00EA6D29"/>
    <w:rsid w:val="00EB0D4C"/>
    <w:rsid w:val="00EE22A7"/>
    <w:rsid w:val="00EF3ACD"/>
    <w:rsid w:val="00EF6050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464D6"/>
  <w15:chartTrackingRefBased/>
  <w15:docId w15:val="{D21406EF-FE1E-4549-88B5-E81A3E0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rsid w:val="00C0528C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C0528C"/>
    <w:pPr>
      <w:keepNext/>
      <w:keepLines/>
      <w:suppressAutoHyphens/>
      <w:spacing w:before="200" w:after="200"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C0528C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C0528C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C0528C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C0528C"/>
    <w:rPr>
      <w:rFonts w:ascii="Arial" w:hAnsi="Arial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C0528C"/>
    <w:rPr>
      <w:rFonts w:ascii="Arial" w:hAnsi="Arial"/>
    </w:rPr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link w:val="BodyText1"/>
    <w:rsid w:val="00C0528C"/>
    <w:rPr>
      <w:rFonts w:ascii="Arial" w:hAnsi="Arial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C0528C"/>
    <w:pPr>
      <w:spacing w:before="120" w:after="120"/>
      <w:jc w:val="center"/>
    </w:pPr>
    <w:rPr>
      <w:b/>
      <w:color w:val="FF0000"/>
      <w:sz w:val="28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FooterURL">
    <w:name w:val="Footer URL"/>
    <w:rsid w:val="00C0528C"/>
    <w:rPr>
      <w:sz w:val="22"/>
      <w:szCs w:val="22"/>
    </w:rPr>
  </w:style>
  <w:style w:type="character" w:customStyle="1" w:styleId="ImportantChar">
    <w:name w:val="Important Char"/>
    <w:link w:val="Important"/>
    <w:rsid w:val="00C0528C"/>
    <w:rPr>
      <w:rFonts w:ascii="Arial" w:hAnsi="Arial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approved form for use in agency authority - estimated selling price</vt:lpstr>
    </vt:vector>
  </TitlesOfParts>
  <Company/>
  <LinksUpToDate>false</LinksUpToDate>
  <CharactersWithSpaces>394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approved form for use in agency authority - estimated selling price</dc:title>
  <dc:subject>Estate agents</dc:subject>
  <dc:creator>Consumer Affairs Victoria</dc:creator>
  <cp:keywords/>
  <cp:lastModifiedBy>David M Darragh (DGS)</cp:lastModifiedBy>
  <cp:revision>2</cp:revision>
  <cp:lastPrinted>2013-02-28T06:01:00Z</cp:lastPrinted>
  <dcterms:created xsi:type="dcterms:W3CDTF">2026-04-10T05:13:00Z</dcterms:created>
  <dcterms:modified xsi:type="dcterms:W3CDTF">2026-04-10T05:13:00Z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2026-04-10T05:13:42Z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b12d8adf-8a04-4a30-b33f-109dbf27901c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