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70CC" w14:textId="77777777" w:rsidR="00BD5FC9" w:rsidRDefault="0093352A" w:rsidP="0093352A">
      <w:pPr>
        <w:pStyle w:val="Heading1"/>
        <w:rPr>
          <w:szCs w:val="24"/>
        </w:rPr>
      </w:pPr>
      <w:r w:rsidRPr="00A40448">
        <w:t xml:space="preserve">Disclosure statement for </w:t>
      </w:r>
      <w:r>
        <w:t>members and employees to subscribe to debentures</w:t>
      </w:r>
    </w:p>
    <w:p w14:paraId="647FF938" w14:textId="77777777" w:rsidR="002F1595" w:rsidRPr="002F1595" w:rsidRDefault="00230840" w:rsidP="002F1595">
      <w:pPr>
        <w:pStyle w:val="Heading1"/>
      </w:pPr>
      <w:r>
        <w:t>(Example o</w:t>
      </w:r>
      <w:r w:rsidRPr="0033065D">
        <w:t>nly</w:t>
      </w:r>
      <w:r>
        <w:t>)</w:t>
      </w:r>
    </w:p>
    <w:p w14:paraId="2D74DF0D" w14:textId="77777777" w:rsidR="004B7EC2" w:rsidRDefault="00BD5FC9" w:rsidP="0093352A">
      <w:pPr>
        <w:pStyle w:val="BodyText"/>
        <w:rPr>
          <w:i/>
        </w:rPr>
      </w:pPr>
      <w:r w:rsidRPr="004B7EC2">
        <w:rPr>
          <w:i/>
          <w:szCs w:val="18"/>
        </w:rPr>
        <w:t>Co-operatives National Law (Victoria)</w:t>
      </w:r>
      <w:r w:rsidRPr="004B7EC2">
        <w:rPr>
          <w:i/>
        </w:rPr>
        <w:t xml:space="preserve"> section 338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F1595" w:rsidRPr="00967ED0" w14:paraId="3551D05C" w14:textId="77777777" w:rsidTr="00967ED0">
        <w:tc>
          <w:tcPr>
            <w:tcW w:w="9854" w:type="dxa"/>
            <w:vAlign w:val="center"/>
          </w:tcPr>
          <w:p w14:paraId="2CA71576" w14:textId="77777777" w:rsidR="002F1595" w:rsidRPr="002F1595" w:rsidRDefault="002F1595" w:rsidP="00967ED0">
            <w:pPr>
              <w:pStyle w:val="BodyText"/>
              <w:spacing w:before="120" w:after="120"/>
            </w:pPr>
            <w:r w:rsidRPr="002F1595">
              <w:t>The information presented in these notes is of a general nature only and should not be relied on as anything more than a guide. If you are considering this course of action, you should seek independent expert advice as you should in respect to any other matter relating to this subject.</w:t>
            </w:r>
          </w:p>
          <w:p w14:paraId="7AE5A6CB" w14:textId="77777777" w:rsidR="002F1595" w:rsidRPr="002F1595" w:rsidRDefault="002F1595" w:rsidP="00967ED0">
            <w:pPr>
              <w:pStyle w:val="BodyText"/>
              <w:spacing w:before="120" w:after="120"/>
            </w:pPr>
            <w:r w:rsidRPr="002F1595">
              <w:t>This is not a form and should not be completed, other information may be required.</w:t>
            </w:r>
          </w:p>
          <w:p w14:paraId="28CF91FF" w14:textId="77777777" w:rsidR="002F1595" w:rsidRPr="00967ED0" w:rsidRDefault="002F1595" w:rsidP="00967ED0">
            <w:pPr>
              <w:pStyle w:val="BodyText"/>
              <w:spacing w:before="120" w:after="120"/>
              <w:rPr>
                <w:sz w:val="22"/>
              </w:rPr>
            </w:pPr>
            <w:r w:rsidRPr="002F1595">
              <w:t>Disclosure statements must be accompanied by the relevant form and fee. You can find relevant documents and additional guidance at consumer.vic.gov.au/co-operatives</w:t>
            </w:r>
          </w:p>
        </w:tc>
      </w:tr>
    </w:tbl>
    <w:p w14:paraId="1762C62E" w14:textId="77777777" w:rsidR="00BD5FC9" w:rsidRPr="00F70CAB" w:rsidRDefault="00BD5FC9" w:rsidP="00F70CAB">
      <w:pPr>
        <w:pStyle w:val="BodyText"/>
      </w:pPr>
      <w:r w:rsidRPr="00F70CAB">
        <w:t xml:space="preserve">As required by Section 338 of the </w:t>
      </w:r>
      <w:r w:rsidRPr="00F70CAB">
        <w:rPr>
          <w:i/>
          <w:iCs/>
        </w:rPr>
        <w:t>Co-operatives National Law (Victoria)</w:t>
      </w:r>
      <w:r w:rsidRPr="00F70CAB">
        <w:t xml:space="preserve"> (the Act), the following disclosures are made</w:t>
      </w:r>
      <w:r w:rsidR="00C722DC" w:rsidRPr="00F70CAB">
        <w:t xml:space="preserve"> by _______________________________________ Co-operative Limited</w:t>
      </w:r>
      <w:r w:rsidRPr="00F70CAB">
        <w:t>:</w:t>
      </w:r>
    </w:p>
    <w:p w14:paraId="39EC13BE" w14:textId="77777777" w:rsidR="00BD5FC9" w:rsidRDefault="00BD5FC9" w:rsidP="004B7EC2">
      <w:pPr>
        <w:pStyle w:val="Heading2"/>
      </w:pPr>
      <w:r>
        <w:t>Purpose</w:t>
      </w:r>
    </w:p>
    <w:p w14:paraId="1B197F6E" w14:textId="77777777" w:rsidR="00230840" w:rsidRDefault="00230840" w:rsidP="00230840">
      <w:pPr>
        <w:pStyle w:val="BodyText"/>
      </w:pPr>
      <w:r>
        <w:t>The purpose of this disclosure statement is to enabl</w:t>
      </w:r>
      <w:r w:rsidR="00663DAD">
        <w:t>e members to make an informed</w:t>
      </w:r>
      <w:r>
        <w:t xml:space="preserve"> assessment of the financial prospects of the co-operative.</w:t>
      </w:r>
    </w:p>
    <w:p w14:paraId="671BA35B" w14:textId="77777777" w:rsidR="00BD5FC9" w:rsidRDefault="0093352A" w:rsidP="00BD5FC9">
      <w:pPr>
        <w:pStyle w:val="BodyText"/>
      </w:pPr>
      <w:r>
        <w:t xml:space="preserve">The abovementioned </w:t>
      </w:r>
      <w:r w:rsidR="00BD5FC9" w:rsidRPr="00BD5FC9">
        <w:t xml:space="preserve">Co-operative Limited is proposing to </w:t>
      </w:r>
      <w:r>
        <w:t>(</w:t>
      </w:r>
      <w:r w:rsidR="00BD5FC9" w:rsidRPr="0093352A">
        <w:t>insert proposed course of action</w:t>
      </w:r>
      <w:r>
        <w:t>)</w:t>
      </w:r>
      <w:r w:rsidR="00230840">
        <w:t>:</w:t>
      </w:r>
    </w:p>
    <w:p w14:paraId="4CF9FA0D" w14:textId="77777777" w:rsidR="00BD5FC9" w:rsidRDefault="00BD5FC9" w:rsidP="004B7EC2">
      <w:pPr>
        <w:pStyle w:val="Heading2"/>
      </w:pPr>
      <w:r>
        <w:t>Reason for proposal</w:t>
      </w:r>
    </w:p>
    <w:p w14:paraId="6B786F9E" w14:textId="77777777" w:rsidR="00BD5FC9" w:rsidRPr="0093352A" w:rsidRDefault="00BD5FC9" w:rsidP="00BD5FC9">
      <w:pPr>
        <w:pStyle w:val="BodyText"/>
      </w:pPr>
      <w:r>
        <w:t>The disclosure statement must set out the purpose for which the money raised by the co-operative by the issue of debentures is to be used</w:t>
      </w:r>
      <w:r w:rsidR="00EF520B">
        <w:t>.</w:t>
      </w:r>
    </w:p>
    <w:p w14:paraId="10D2DFFA" w14:textId="77777777" w:rsidR="00BD5FC9" w:rsidRDefault="00BD5FC9" w:rsidP="004B7EC2">
      <w:pPr>
        <w:pStyle w:val="Heading2"/>
      </w:pPr>
      <w:r>
        <w:t>Rights and liabilities</w:t>
      </w:r>
    </w:p>
    <w:p w14:paraId="6A6B555C" w14:textId="77777777" w:rsidR="00BD5FC9" w:rsidRPr="0093352A" w:rsidRDefault="00BD5FC9" w:rsidP="00BD5FC9">
      <w:pPr>
        <w:pStyle w:val="BodyText"/>
      </w:pPr>
      <w:r>
        <w:t>The disclosure statement must include information relating to the rights and liabilities attaching to the debentures</w:t>
      </w:r>
      <w:r w:rsidR="00663DAD">
        <w:t>, including security of debentures and interest payments.</w:t>
      </w:r>
    </w:p>
    <w:p w14:paraId="6C368159" w14:textId="77777777" w:rsidR="00BD5FC9" w:rsidRPr="00DB5FF5" w:rsidRDefault="00BD5FC9" w:rsidP="004B7EC2">
      <w:pPr>
        <w:pStyle w:val="Heading2"/>
      </w:pPr>
      <w:r w:rsidRPr="00DA1D69">
        <w:t xml:space="preserve">Financial position of the co-operative </w:t>
      </w:r>
    </w:p>
    <w:p w14:paraId="3DB82B6C" w14:textId="77777777" w:rsidR="00BD5FC9" w:rsidRPr="0093352A" w:rsidRDefault="00BD5FC9" w:rsidP="0093352A">
      <w:pPr>
        <w:pStyle w:val="BodyText"/>
      </w:pPr>
      <w:r w:rsidRPr="00BD5FC9">
        <w:t xml:space="preserve">The financial position of the co-operative is as detailed in the most recent </w:t>
      </w:r>
      <w:r w:rsidRPr="00663DAD">
        <w:rPr>
          <w:b/>
          <w:bCs/>
        </w:rPr>
        <w:t>audited</w:t>
      </w:r>
      <w:r w:rsidRPr="00BD5FC9">
        <w:t xml:space="preserve"> accounts </w:t>
      </w:r>
      <w:r w:rsidR="00663DAD" w:rsidRPr="00DB5FF5">
        <w:t xml:space="preserve">(an attached copy not more than 6 months old is attached) </w:t>
      </w:r>
      <w:r w:rsidRPr="00BD5FC9">
        <w:t xml:space="preserve">of the </w:t>
      </w:r>
      <w:r w:rsidR="00EF520B">
        <w:t xml:space="preserve">co-operative for the year ending </w:t>
      </w:r>
      <w:r w:rsidR="00230840">
        <w:t xml:space="preserve">________ </w:t>
      </w:r>
      <w:r w:rsidR="00EF520B">
        <w:t>(insert date)</w:t>
      </w:r>
    </w:p>
    <w:p w14:paraId="0C701B7C" w14:textId="77777777" w:rsidR="00BD5FC9" w:rsidRPr="003765A4" w:rsidRDefault="00B65E22" w:rsidP="00BD5FC9">
      <w:pPr>
        <w:pStyle w:val="BodyText"/>
      </w:pPr>
      <w:r>
        <w:t>or</w:t>
      </w:r>
    </w:p>
    <w:p w14:paraId="439B45B4" w14:textId="77777777" w:rsidR="00BD5FC9" w:rsidRPr="003765A4" w:rsidRDefault="00BD5FC9" w:rsidP="002F1595">
      <w:pPr>
        <w:pStyle w:val="BodyText"/>
      </w:pPr>
      <w:r>
        <w:t xml:space="preserve">The financial position of the co-operative is as detailed in the most recent financial statements </w:t>
      </w:r>
      <w:r w:rsidR="00663DAD" w:rsidRPr="00DB5FF5">
        <w:t xml:space="preserve">(an attached copy not more than </w:t>
      </w:r>
      <w:r w:rsidR="00663DAD">
        <w:t>one month</w:t>
      </w:r>
      <w:r w:rsidR="00663DAD" w:rsidRPr="00DB5FF5">
        <w:t xml:space="preserve"> old is attached) </w:t>
      </w:r>
      <w:r>
        <w:t xml:space="preserve">of the </w:t>
      </w:r>
      <w:r w:rsidR="00EF520B">
        <w:t xml:space="preserve">co-operative for the year ending </w:t>
      </w:r>
      <w:r w:rsidR="00230840">
        <w:t xml:space="preserve">________ </w:t>
      </w:r>
      <w:r w:rsidR="00EF520B">
        <w:t>(insert date)</w:t>
      </w:r>
      <w:r w:rsidR="006D0D8A">
        <w:t>.</w:t>
      </w:r>
    </w:p>
    <w:p w14:paraId="7B16855C" w14:textId="77777777" w:rsidR="002F1595" w:rsidRDefault="002F1595" w:rsidP="002F1595">
      <w:pPr>
        <w:pStyle w:val="BodyText"/>
      </w:pPr>
      <w:r>
        <w:br w:type="page"/>
      </w:r>
      <w:r w:rsidR="00EF520B" w:rsidRPr="002F1595">
        <w:lastRenderedPageBreak/>
        <w:t xml:space="preserve">Provide </w:t>
      </w:r>
      <w:r w:rsidR="00BD5FC9" w:rsidRPr="002F1595">
        <w:t xml:space="preserve">figures </w:t>
      </w:r>
      <w:r w:rsidR="00EF520B" w:rsidRPr="002F1595">
        <w:t>under the headings below</w:t>
      </w:r>
      <w:r w:rsidR="00BD5FC9" w:rsidRPr="002F1595">
        <w:t>:</w:t>
      </w:r>
    </w:p>
    <w:p w14:paraId="72080768" w14:textId="77777777" w:rsidR="00BD5FC9" w:rsidRPr="002F1595" w:rsidRDefault="00BD5FC9" w:rsidP="002F1595">
      <w:pPr>
        <w:pStyle w:val="Heading3"/>
        <w:tabs>
          <w:tab w:val="left" w:pos="7797"/>
        </w:tabs>
      </w:pPr>
      <w:r w:rsidRPr="002F1595">
        <w:t>Income</w:t>
      </w:r>
      <w:r w:rsidR="002F1595">
        <w:tab/>
      </w:r>
    </w:p>
    <w:p w14:paraId="667AAF98" w14:textId="77777777" w:rsidR="00BD5FC9" w:rsidRPr="00A33848" w:rsidRDefault="00BD5FC9" w:rsidP="002F1595">
      <w:pPr>
        <w:pStyle w:val="Heading3"/>
        <w:tabs>
          <w:tab w:val="left" w:pos="7797"/>
        </w:tabs>
      </w:pPr>
      <w:r w:rsidRPr="00A33848">
        <w:t>Expenditure</w:t>
      </w:r>
      <w:r w:rsidRPr="00A33848">
        <w:tab/>
      </w:r>
    </w:p>
    <w:p w14:paraId="26F4C2ED" w14:textId="77777777" w:rsidR="00BD5FC9" w:rsidRPr="00A33848" w:rsidRDefault="00BD5FC9" w:rsidP="002F1595">
      <w:pPr>
        <w:pStyle w:val="Heading3"/>
        <w:tabs>
          <w:tab w:val="left" w:pos="7797"/>
        </w:tabs>
      </w:pPr>
      <w:r>
        <w:t>Fu</w:t>
      </w:r>
      <w:r w:rsidR="002F1595">
        <w:t>nds in bank account</w:t>
      </w:r>
      <w:r w:rsidR="002F1595">
        <w:tab/>
      </w:r>
    </w:p>
    <w:p w14:paraId="3498CF01" w14:textId="77777777" w:rsidR="006D6DBB" w:rsidRPr="00EF520B" w:rsidRDefault="004B7EC2" w:rsidP="002F1595">
      <w:pPr>
        <w:pStyle w:val="Heading3"/>
        <w:tabs>
          <w:tab w:val="left" w:pos="7797"/>
        </w:tabs>
        <w:rPr>
          <w:szCs w:val="22"/>
        </w:rPr>
      </w:pPr>
      <w:r w:rsidRPr="004B7EC2">
        <w:t>Total a</w:t>
      </w:r>
      <w:r w:rsidR="00BD5FC9" w:rsidRPr="00864C92">
        <w:t>ssets [includes cash in the Bank, etc]</w:t>
      </w:r>
      <w:r w:rsidR="002F1595">
        <w:tab/>
      </w:r>
    </w:p>
    <w:p w14:paraId="62BE387E" w14:textId="77777777" w:rsidR="002F1595" w:rsidRPr="002F1595" w:rsidRDefault="00BD5FC9" w:rsidP="002F1595">
      <w:pPr>
        <w:pStyle w:val="Heading3"/>
      </w:pPr>
      <w:r w:rsidRPr="00663DAD">
        <w:t>Liabilities</w:t>
      </w:r>
      <w:r w:rsidR="00663DAD" w:rsidRPr="002F1595">
        <w:t xml:space="preserve"> </w:t>
      </w:r>
      <w:r w:rsidR="00613909" w:rsidRPr="002F1595">
        <w:t>[includes information about other secured and unsecured borrowings]</w:t>
      </w:r>
    </w:p>
    <w:p w14:paraId="74A9C4A4" w14:textId="77777777" w:rsidR="00BD5FC9" w:rsidRPr="004B7EC2" w:rsidRDefault="00BD5FC9" w:rsidP="004B7EC2">
      <w:pPr>
        <w:pStyle w:val="Heading2"/>
      </w:pPr>
      <w:r w:rsidRPr="004B7EC2">
        <w:t xml:space="preserve">Directors’ interests </w:t>
      </w:r>
    </w:p>
    <w:p w14:paraId="004FAB4C" w14:textId="77777777" w:rsidR="00BD5FC9" w:rsidRPr="00BD5FC9" w:rsidRDefault="00BD5FC9" w:rsidP="00BD5FC9">
      <w:pPr>
        <w:pStyle w:val="BodyText"/>
        <w:rPr>
          <w:lang w:val="en-US"/>
        </w:rPr>
      </w:pPr>
      <w:r w:rsidRPr="00CD7B83">
        <w:rPr>
          <w:lang w:val="en-US"/>
        </w:rPr>
        <w:t>The directors of the board will need to confirm whether they have any interest, financial or otherwise, in the proposal that is the subject of this special postal ballot</w:t>
      </w:r>
      <w:r w:rsidR="006D0D8A">
        <w:rPr>
          <w:lang w:val="en-US"/>
        </w:rPr>
        <w:t>.</w:t>
      </w:r>
    </w:p>
    <w:p w14:paraId="40996EB5" w14:textId="77777777" w:rsidR="00BD5FC9" w:rsidRDefault="00BD5FC9" w:rsidP="004B7EC2">
      <w:pPr>
        <w:pStyle w:val="Heading2"/>
      </w:pPr>
      <w:r w:rsidRPr="00072C50">
        <w:t>Compensation or consideration to be paid to members or officers</w:t>
      </w:r>
    </w:p>
    <w:p w14:paraId="65D4CE9C" w14:textId="77777777" w:rsidR="00BD5FC9" w:rsidRPr="00BD5FC9" w:rsidRDefault="00BD5FC9" w:rsidP="00BD5FC9">
      <w:pPr>
        <w:pStyle w:val="BodyText"/>
        <w:rPr>
          <w:lang w:val="en-US"/>
        </w:rPr>
      </w:pPr>
      <w:r w:rsidRPr="00CD7B83">
        <w:rPr>
          <w:lang w:val="en-US"/>
        </w:rPr>
        <w:t xml:space="preserve">The directors of the board need to confirm whether any compensation or consideration will be paid to officers or members of the co-operative in connection with the </w:t>
      </w:r>
      <w:r w:rsidR="00C373CA" w:rsidRPr="00CD7B83">
        <w:rPr>
          <w:lang w:val="en-US"/>
        </w:rPr>
        <w:t>proposal, which</w:t>
      </w:r>
      <w:r w:rsidRPr="00CD7B83">
        <w:rPr>
          <w:lang w:val="en-US"/>
        </w:rPr>
        <w:t xml:space="preserve"> is th</w:t>
      </w:r>
      <w:r>
        <w:rPr>
          <w:lang w:val="en-US"/>
        </w:rPr>
        <w:t>e subject of the special postal</w:t>
      </w:r>
      <w:r w:rsidRPr="00CD7B83">
        <w:rPr>
          <w:lang w:val="en-US"/>
        </w:rPr>
        <w:t xml:space="preserve"> ballot</w:t>
      </w:r>
      <w:r>
        <w:rPr>
          <w:lang w:val="en-US"/>
        </w:rPr>
        <w:t>.</w:t>
      </w:r>
    </w:p>
    <w:p w14:paraId="13436AE0" w14:textId="77777777" w:rsidR="000D46C3" w:rsidRDefault="000D46C3" w:rsidP="004B7EC2">
      <w:pPr>
        <w:pStyle w:val="Heading2"/>
      </w:pPr>
      <w:r>
        <w:t>Disclaimer</w:t>
      </w:r>
    </w:p>
    <w:p w14:paraId="558BF5B1" w14:textId="77777777" w:rsidR="000D46C3" w:rsidRDefault="000D46C3" w:rsidP="000D46C3">
      <w:pPr>
        <w:pStyle w:val="BodyText"/>
      </w:pPr>
      <w:r>
        <w:t>Co-operatives may wish to include a disclaimer statement.</w:t>
      </w:r>
    </w:p>
    <w:p w14:paraId="3C75797A" w14:textId="77777777" w:rsidR="00BD5FC9" w:rsidRPr="00A92EE0" w:rsidRDefault="000D46C3" w:rsidP="00BD5FC9">
      <w:pPr>
        <w:pStyle w:val="BodyText"/>
      </w:pPr>
      <w:r>
        <w:t xml:space="preserve">It is not possible for a disclaimer statement to include all material relevant to each co-operative’s circumstances.  Each member should make his or her own </w:t>
      </w:r>
      <w:proofErr w:type="gramStart"/>
      <w:r>
        <w:t>enquiries, and</w:t>
      </w:r>
      <w:proofErr w:type="gramEnd"/>
      <w:r>
        <w:t xml:space="preserve"> is advised to obtain professional advice if they feel this necessary.</w:t>
      </w:r>
    </w:p>
    <w:sectPr w:rsidR="00BD5FC9" w:rsidRPr="00A92EE0" w:rsidSect="00513EF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DC0A" w14:textId="77777777" w:rsidR="006411C4" w:rsidRDefault="006411C4">
      <w:r>
        <w:separator/>
      </w:r>
    </w:p>
  </w:endnote>
  <w:endnote w:type="continuationSeparator" w:id="0">
    <w:p w14:paraId="56E95DC6" w14:textId="77777777" w:rsidR="006411C4" w:rsidRDefault="0064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ECB8" w14:textId="77777777" w:rsidR="000E4251" w:rsidRDefault="000E4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4B7EC2" w:rsidRPr="005A27A5" w:rsidRDefault="004B7EC2" w:rsidP="004B7EC2">
    <w:pPr>
      <w:pStyle w:val="Footer"/>
      <w:tabs>
        <w:tab w:val="right" w:pos="8280"/>
      </w:tabs>
      <w:jc w:val="center"/>
    </w:pP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D7094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7094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9301" w14:textId="77777777" w:rsidR="000E4251" w:rsidRDefault="000E4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1F65" w14:textId="77777777" w:rsidR="006411C4" w:rsidRDefault="006411C4">
      <w:r>
        <w:separator/>
      </w:r>
    </w:p>
  </w:footnote>
  <w:footnote w:type="continuationSeparator" w:id="0">
    <w:p w14:paraId="453012EB" w14:textId="77777777" w:rsidR="006411C4" w:rsidRDefault="0064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F1946"/>
    <w:multiLevelType w:val="multilevel"/>
    <w:tmpl w:val="88DE5822"/>
    <w:numStyleLink w:val="StyleOutlinenumbered"/>
  </w:abstractNum>
  <w:abstractNum w:abstractNumId="13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1985088669">
    <w:abstractNumId w:val="15"/>
  </w:num>
  <w:num w:numId="2" w16cid:durableId="1971594837">
    <w:abstractNumId w:val="18"/>
  </w:num>
  <w:num w:numId="3" w16cid:durableId="1330675602">
    <w:abstractNumId w:val="18"/>
  </w:num>
  <w:num w:numId="4" w16cid:durableId="1659264963">
    <w:abstractNumId w:val="17"/>
  </w:num>
  <w:num w:numId="5" w16cid:durableId="1773161330">
    <w:abstractNumId w:val="13"/>
  </w:num>
  <w:num w:numId="6" w16cid:durableId="105740937">
    <w:abstractNumId w:val="10"/>
  </w:num>
  <w:num w:numId="7" w16cid:durableId="598803291">
    <w:abstractNumId w:val="12"/>
  </w:num>
  <w:num w:numId="8" w16cid:durableId="378748108">
    <w:abstractNumId w:val="11"/>
  </w:num>
  <w:num w:numId="9" w16cid:durableId="377706451">
    <w:abstractNumId w:val="16"/>
  </w:num>
  <w:num w:numId="10" w16cid:durableId="1662466902">
    <w:abstractNumId w:val="9"/>
  </w:num>
  <w:num w:numId="11" w16cid:durableId="218706644">
    <w:abstractNumId w:val="7"/>
  </w:num>
  <w:num w:numId="12" w16cid:durableId="1814248414">
    <w:abstractNumId w:val="6"/>
  </w:num>
  <w:num w:numId="13" w16cid:durableId="1339698265">
    <w:abstractNumId w:val="5"/>
  </w:num>
  <w:num w:numId="14" w16cid:durableId="156192299">
    <w:abstractNumId w:val="4"/>
  </w:num>
  <w:num w:numId="15" w16cid:durableId="1077365636">
    <w:abstractNumId w:val="8"/>
  </w:num>
  <w:num w:numId="16" w16cid:durableId="1393115800">
    <w:abstractNumId w:val="3"/>
  </w:num>
  <w:num w:numId="17" w16cid:durableId="1414353808">
    <w:abstractNumId w:val="2"/>
  </w:num>
  <w:num w:numId="18" w16cid:durableId="812720546">
    <w:abstractNumId w:val="1"/>
  </w:num>
  <w:num w:numId="19" w16cid:durableId="575021003">
    <w:abstractNumId w:val="0"/>
  </w:num>
  <w:num w:numId="20" w16cid:durableId="13066664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8" w:allStyles="0" w:customStyles="0" w:latentStyles="0" w:stylesInUse="1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5581F"/>
    <w:rsid w:val="000A05C2"/>
    <w:rsid w:val="000A7680"/>
    <w:rsid w:val="000B74EA"/>
    <w:rsid w:val="000C620E"/>
    <w:rsid w:val="000D46C3"/>
    <w:rsid w:val="000D780B"/>
    <w:rsid w:val="000E4251"/>
    <w:rsid w:val="00121599"/>
    <w:rsid w:val="00134668"/>
    <w:rsid w:val="00143145"/>
    <w:rsid w:val="0014491C"/>
    <w:rsid w:val="00185BEB"/>
    <w:rsid w:val="001A6507"/>
    <w:rsid w:val="001C1097"/>
    <w:rsid w:val="001E2177"/>
    <w:rsid w:val="0020362C"/>
    <w:rsid w:val="00230840"/>
    <w:rsid w:val="002457F9"/>
    <w:rsid w:val="002645FC"/>
    <w:rsid w:val="002749A3"/>
    <w:rsid w:val="00275B66"/>
    <w:rsid w:val="002778E8"/>
    <w:rsid w:val="002A6FF0"/>
    <w:rsid w:val="002C7148"/>
    <w:rsid w:val="002D0A49"/>
    <w:rsid w:val="002D51D9"/>
    <w:rsid w:val="002F1595"/>
    <w:rsid w:val="002F64C1"/>
    <w:rsid w:val="00336FE3"/>
    <w:rsid w:val="003467D7"/>
    <w:rsid w:val="00375E18"/>
    <w:rsid w:val="00396AC2"/>
    <w:rsid w:val="003A2AC9"/>
    <w:rsid w:val="003C2C28"/>
    <w:rsid w:val="003F23F6"/>
    <w:rsid w:val="00406E8D"/>
    <w:rsid w:val="0041515A"/>
    <w:rsid w:val="004639CE"/>
    <w:rsid w:val="004643EC"/>
    <w:rsid w:val="00467FB0"/>
    <w:rsid w:val="004A6437"/>
    <w:rsid w:val="004B7EC2"/>
    <w:rsid w:val="004C467F"/>
    <w:rsid w:val="004E5C0F"/>
    <w:rsid w:val="004F2160"/>
    <w:rsid w:val="005076EB"/>
    <w:rsid w:val="00513EF5"/>
    <w:rsid w:val="00517A0A"/>
    <w:rsid w:val="005268B2"/>
    <w:rsid w:val="00526951"/>
    <w:rsid w:val="00537FF8"/>
    <w:rsid w:val="00544D42"/>
    <w:rsid w:val="00547023"/>
    <w:rsid w:val="005501C0"/>
    <w:rsid w:val="00587D1A"/>
    <w:rsid w:val="00591D58"/>
    <w:rsid w:val="005A27A5"/>
    <w:rsid w:val="005B02D1"/>
    <w:rsid w:val="005C4D70"/>
    <w:rsid w:val="005D58A5"/>
    <w:rsid w:val="00602362"/>
    <w:rsid w:val="00613909"/>
    <w:rsid w:val="006411C4"/>
    <w:rsid w:val="00663DAD"/>
    <w:rsid w:val="00683199"/>
    <w:rsid w:val="00687A1D"/>
    <w:rsid w:val="006D0D8A"/>
    <w:rsid w:val="006D1ADE"/>
    <w:rsid w:val="006D44B0"/>
    <w:rsid w:val="006D6AFD"/>
    <w:rsid w:val="006D6DBB"/>
    <w:rsid w:val="00723808"/>
    <w:rsid w:val="00737053"/>
    <w:rsid w:val="00737D7F"/>
    <w:rsid w:val="00741054"/>
    <w:rsid w:val="00764E72"/>
    <w:rsid w:val="00781129"/>
    <w:rsid w:val="007C0316"/>
    <w:rsid w:val="00800C16"/>
    <w:rsid w:val="00807369"/>
    <w:rsid w:val="008137A7"/>
    <w:rsid w:val="00816BA5"/>
    <w:rsid w:val="00842E31"/>
    <w:rsid w:val="00852F8D"/>
    <w:rsid w:val="00853741"/>
    <w:rsid w:val="00867B76"/>
    <w:rsid w:val="00872B40"/>
    <w:rsid w:val="008A4172"/>
    <w:rsid w:val="0091169D"/>
    <w:rsid w:val="00914F87"/>
    <w:rsid w:val="0093352A"/>
    <w:rsid w:val="00962391"/>
    <w:rsid w:val="00967ED0"/>
    <w:rsid w:val="009A1F33"/>
    <w:rsid w:val="009A6CF6"/>
    <w:rsid w:val="009B0862"/>
    <w:rsid w:val="009D0C21"/>
    <w:rsid w:val="009D1EF5"/>
    <w:rsid w:val="009E48E0"/>
    <w:rsid w:val="00A1765A"/>
    <w:rsid w:val="00A31FC9"/>
    <w:rsid w:val="00A474B5"/>
    <w:rsid w:val="00A66A43"/>
    <w:rsid w:val="00AA43C3"/>
    <w:rsid w:val="00B13AF4"/>
    <w:rsid w:val="00B17450"/>
    <w:rsid w:val="00B21294"/>
    <w:rsid w:val="00B452FA"/>
    <w:rsid w:val="00B65E22"/>
    <w:rsid w:val="00B8378D"/>
    <w:rsid w:val="00B95039"/>
    <w:rsid w:val="00BD5FC9"/>
    <w:rsid w:val="00BE2F89"/>
    <w:rsid w:val="00BF1089"/>
    <w:rsid w:val="00C226AA"/>
    <w:rsid w:val="00C24ACF"/>
    <w:rsid w:val="00C311B1"/>
    <w:rsid w:val="00C373CA"/>
    <w:rsid w:val="00C63CFD"/>
    <w:rsid w:val="00C64C5E"/>
    <w:rsid w:val="00C722DC"/>
    <w:rsid w:val="00CB002E"/>
    <w:rsid w:val="00CC55AA"/>
    <w:rsid w:val="00CE400B"/>
    <w:rsid w:val="00CF0240"/>
    <w:rsid w:val="00CF2E0A"/>
    <w:rsid w:val="00D202B2"/>
    <w:rsid w:val="00D3321C"/>
    <w:rsid w:val="00D60211"/>
    <w:rsid w:val="00D7094D"/>
    <w:rsid w:val="00D76C9F"/>
    <w:rsid w:val="00D96F41"/>
    <w:rsid w:val="00DC0DDF"/>
    <w:rsid w:val="00DD1BB2"/>
    <w:rsid w:val="00DE0DEF"/>
    <w:rsid w:val="00E04793"/>
    <w:rsid w:val="00E25F14"/>
    <w:rsid w:val="00E27DDD"/>
    <w:rsid w:val="00E43A9D"/>
    <w:rsid w:val="00E46CCB"/>
    <w:rsid w:val="00E52DC5"/>
    <w:rsid w:val="00E53BD3"/>
    <w:rsid w:val="00E6723A"/>
    <w:rsid w:val="00E71499"/>
    <w:rsid w:val="00EA335B"/>
    <w:rsid w:val="00EF520B"/>
    <w:rsid w:val="00EF6050"/>
    <w:rsid w:val="00F16A8F"/>
    <w:rsid w:val="00F33875"/>
    <w:rsid w:val="00F70CAB"/>
    <w:rsid w:val="00FA20FA"/>
    <w:rsid w:val="00FD65C8"/>
    <w:rsid w:val="4DC1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8609C"/>
  <w15:chartTrackingRefBased/>
  <w15:docId w15:val="{965C63D0-0A2C-4604-9488-258C0661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2F159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2F1595"/>
    <w:pPr>
      <w:keepNext/>
      <w:keepLines/>
      <w:suppressAutoHyphens/>
      <w:spacing w:before="200" w:after="200"/>
      <w:contextualSpacing/>
      <w:outlineLvl w:val="0"/>
    </w:pPr>
    <w:rPr>
      <w:rFonts w:ascii="Arial" w:hAnsi="Arial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2F1595"/>
    <w:pPr>
      <w:keepNext/>
      <w:keepLines/>
      <w:suppressAutoHyphens/>
      <w:spacing w:before="200" w:after="200"/>
      <w:outlineLvl w:val="1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2F1595"/>
    <w:pPr>
      <w:keepNext/>
      <w:keepLines/>
      <w:suppressAutoHyphens/>
      <w:spacing w:before="200" w:after="200"/>
      <w:outlineLvl w:val="2"/>
    </w:pPr>
    <w:rPr>
      <w:rFonts w:ascii="Arial" w:hAnsi="Arial" w:cs="Arial"/>
      <w:b/>
      <w:bCs/>
      <w:sz w:val="24"/>
      <w:szCs w:val="26"/>
    </w:rPr>
  </w:style>
  <w:style w:type="paragraph" w:styleId="Heading4">
    <w:name w:val="heading 4"/>
    <w:next w:val="BodyText"/>
    <w:link w:val="Heading4Char"/>
    <w:qFormat/>
    <w:rsid w:val="002F1595"/>
    <w:pPr>
      <w:keepNext/>
      <w:keepLines/>
      <w:suppressAutoHyphens/>
      <w:spacing w:before="200" w:after="200"/>
      <w:outlineLvl w:val="3"/>
    </w:pPr>
    <w:rPr>
      <w:rFonts w:ascii="Arial" w:hAnsi="Arial"/>
      <w:b/>
      <w:bCs/>
      <w:sz w:val="24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2F1595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link w:val="Heading3"/>
    <w:locked/>
    <w:rsid w:val="002F1595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link w:val="Heading4"/>
    <w:locked/>
    <w:rsid w:val="002F1595"/>
    <w:rPr>
      <w:rFonts w:ascii="Arial" w:hAnsi="Arial"/>
      <w:b/>
      <w:bCs/>
      <w:sz w:val="24"/>
      <w:szCs w:val="28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2F1595"/>
    <w:pPr>
      <w:tabs>
        <w:tab w:val="center" w:pos="5387"/>
        <w:tab w:val="right" w:pos="9639"/>
      </w:tabs>
      <w:suppressAutoHyphens/>
    </w:pPr>
    <w:rPr>
      <w:rFonts w:ascii="Arial" w:hAnsi="Arial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2F1595"/>
    <w:pPr>
      <w:suppressAutoHyphens/>
      <w:spacing w:before="200" w:after="200"/>
    </w:pPr>
    <w:rPr>
      <w:rFonts w:ascii="Arial" w:hAnsi="Arial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05581F"/>
    <w:pPr>
      <w:numPr>
        <w:numId w:val="10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2F1595"/>
    <w:rPr>
      <w:rFonts w:ascii="Arial" w:hAnsi="Arial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2F1595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2509</Characters>
  <Application>Microsoft Office Word</Application>
  <DocSecurity>0</DocSecurity>
  <Lines>53</Lines>
  <Paragraphs>43</Paragraphs>
  <ScaleCrop>false</ScaleCrop>
  <Manager/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Disclosure statement for members and employees to subscribe to debentures</dc:title>
  <dc:subject>Co-operatives</dc:subject>
  <dc:creator>Consumer Affairs Victoria</dc:creator>
  <cp:keywords/>
  <dc:description/>
  <cp:lastModifiedBy>David M Darragh (DGS)</cp:lastModifiedBy>
  <cp:revision>2</cp:revision>
  <cp:lastPrinted>2014-02-25T22:28:00Z</cp:lastPrinted>
  <dcterms:created xsi:type="dcterms:W3CDTF">2026-04-08T02:37:00Z</dcterms:created>
  <dcterms:modified xsi:type="dcterms:W3CDTF">2026-04-08T02:37:00Z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CD/13/86914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D'ARCY, Stephen (Inactive)</vt:lpwstr>
  </property>
  <property fmtid="{D5CDD505-2E9C-101B-9397-08002B2CF9AE}" pid="6" name="TRIM_Container">
    <vt:lpwstr>DG/14/7161</vt:lpwstr>
  </property>
  <property fmtid="{D5CDD505-2E9C-101B-9397-08002B2CF9AE}" pid="7" name="TRIM_Creator">
    <vt:lpwstr>D'ARCY, Stephen (Inactive)</vt:lpwstr>
  </property>
  <property fmtid="{D5CDD505-2E9C-101B-9397-08002B2CF9AE}" pid="8" name="TRIM_DateRegistered">
    <vt:lpwstr>8 March, 2013</vt:lpwstr>
  </property>
  <property fmtid="{D5CDD505-2E9C-101B-9397-08002B2CF9AE}" pid="9" name="TRIM_OwnerLocation">
    <vt:lpwstr>Policy &amp; Corporate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Template - Master template - Co-operatives - Disclosure statement for members and employees to subscribe debentures</vt:lpwstr>
  </property>
  <property fmtid="{D5CDD505-2E9C-101B-9397-08002B2CF9AE}" pid="12" name="MSIP_Label_7158ebbd-6c5e-441f-bfc9-4eb8c11e3978_Enabled">
    <vt:lpwstr>true</vt:lpwstr>
  </property>
  <property fmtid="{D5CDD505-2E9C-101B-9397-08002B2CF9AE}" pid="13" name="MSIP_Label_7158ebbd-6c5e-441f-bfc9-4eb8c11e3978_SetDate">
    <vt:lpwstr>2026-04-08T02:37:04Z</vt:lpwstr>
  </property>
  <property fmtid="{D5CDD505-2E9C-101B-9397-08002B2CF9AE}" pid="14" name="MSIP_Label_7158ebbd-6c5e-441f-bfc9-4eb8c11e3978_Method">
    <vt:lpwstr>Privileged</vt:lpwstr>
  </property>
  <property fmtid="{D5CDD505-2E9C-101B-9397-08002B2CF9AE}" pid="15" name="MSIP_Label_7158ebbd-6c5e-441f-bfc9-4eb8c11e3978_Name">
    <vt:lpwstr>7158ebbd-6c5e-441f-bfc9-4eb8c11e3978</vt:lpwstr>
  </property>
  <property fmtid="{D5CDD505-2E9C-101B-9397-08002B2CF9AE}" pid="16" name="MSIP_Label_7158ebbd-6c5e-441f-bfc9-4eb8c11e3978_SiteId">
    <vt:lpwstr>722ea0be-3e1c-4b11-ad6f-9401d6856e24</vt:lpwstr>
  </property>
  <property fmtid="{D5CDD505-2E9C-101B-9397-08002B2CF9AE}" pid="17" name="MSIP_Label_7158ebbd-6c5e-441f-bfc9-4eb8c11e3978_ActionId">
    <vt:lpwstr>172e499a-6653-4b63-915e-ec1ac0088a91</vt:lpwstr>
  </property>
  <property fmtid="{D5CDD505-2E9C-101B-9397-08002B2CF9AE}" pid="18" name="MSIP_Label_7158ebbd-6c5e-441f-bfc9-4eb8c11e3978_ContentBits">
    <vt:lpwstr>2</vt:lpwstr>
  </property>
  <property fmtid="{D5CDD505-2E9C-101B-9397-08002B2CF9AE}" pid="19" name="MSIP_Label_7158ebbd-6c5e-441f-bfc9-4eb8c11e3978_Tag">
    <vt:lpwstr>10, 0, 1, 2</vt:lpwstr>
  </property>
</Properties>
</file>