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834E" w14:textId="77777777" w:rsidR="00485D84" w:rsidRDefault="00485D84" w:rsidP="00485D84">
      <w:pPr>
        <w:pStyle w:val="Heading1"/>
      </w:pPr>
      <w:r>
        <w:t>Instrument of delegation – owners corporations</w:t>
      </w:r>
    </w:p>
    <w:p w14:paraId="14A6834F" w14:textId="77777777" w:rsidR="00485D84" w:rsidRPr="00485D84" w:rsidRDefault="00485D84" w:rsidP="00485D84">
      <w:pPr>
        <w:pStyle w:val="BodyText1"/>
      </w:pPr>
      <w:r>
        <w:rPr>
          <w:i/>
        </w:rPr>
        <w:t xml:space="preserve">Owners Corporations Act 2006 Section 11, </w:t>
      </w:r>
      <w:r w:rsidRPr="00485D84">
        <w:t>Owners Corporations Regulations 2018 and Owners Corporation Rules</w:t>
      </w:r>
    </w:p>
    <w:p w14:paraId="14A68350" w14:textId="77777777" w:rsidR="00485D84" w:rsidRDefault="00485D84" w:rsidP="00485D84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Under section 11 of the </w:t>
      </w:r>
      <w:r>
        <w:rPr>
          <w:b/>
          <w:i/>
        </w:rPr>
        <w:t>Owners Corporations Act 2006</w:t>
      </w:r>
      <w:r>
        <w:rPr>
          <w:b/>
        </w:rPr>
        <w:t xml:space="preserve"> an owners corporation may by instrument delegate any power or function of the owners corporation (other than a power or function that requires a unanimous resolution or a special resolution) to: the committee of the owners corporation; the manager of the owners corporation; a lot owner; the chairperson of the owners corporation; the secretary of the owners corporation; an employee of the owners corporation.</w:t>
      </w:r>
    </w:p>
    <w:p w14:paraId="14A68351" w14:textId="77777777" w:rsidR="00485D84" w:rsidRDefault="00485D84" w:rsidP="00485D84">
      <w:pPr>
        <w:pStyle w:val="Heading2"/>
      </w:pPr>
      <w:r>
        <w:t xml:space="preserve">Details of </w:t>
      </w:r>
      <w:proofErr w:type="gramStart"/>
      <w:r>
        <w:t>owners</w:t>
      </w:r>
      <w:proofErr w:type="gramEnd"/>
      <w:r>
        <w:t xml:space="preserve"> corporation authorising delegation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450"/>
      </w:tblGrid>
      <w:tr w:rsidR="00485D84" w14:paraId="14A68354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52" w14:textId="77777777" w:rsidR="00485D84" w:rsidRDefault="00485D84">
            <w:pPr>
              <w:pStyle w:val="BodyText1"/>
            </w:pPr>
            <w:r>
              <w:t>Name and plan number of owners corporation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53" w14:textId="77777777" w:rsidR="00485D84" w:rsidRDefault="00485D84">
            <w:pPr>
              <w:pStyle w:val="BodyText1"/>
            </w:pPr>
          </w:p>
        </w:tc>
      </w:tr>
      <w:tr w:rsidR="00485D84" w14:paraId="14A68357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55" w14:textId="77777777" w:rsidR="00485D84" w:rsidRDefault="00485D84">
            <w:pPr>
              <w:pStyle w:val="BodyText1"/>
            </w:pPr>
            <w:r>
              <w:t>Address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56" w14:textId="77777777" w:rsidR="00485D84" w:rsidRDefault="00485D84">
            <w:pPr>
              <w:pStyle w:val="BodyText1"/>
            </w:pPr>
          </w:p>
        </w:tc>
      </w:tr>
      <w:tr w:rsidR="00485D84" w14:paraId="14A6835A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58" w14:textId="77777777" w:rsidR="00485D84" w:rsidRDefault="00485D84">
            <w:pPr>
              <w:pStyle w:val="BodyText1"/>
            </w:pPr>
            <w:r>
              <w:t>ABN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59" w14:textId="77777777" w:rsidR="00485D84" w:rsidRDefault="00485D84">
            <w:pPr>
              <w:pStyle w:val="BodyText1"/>
            </w:pPr>
          </w:p>
        </w:tc>
      </w:tr>
    </w:tbl>
    <w:p w14:paraId="14A6835B" w14:textId="77777777" w:rsidR="00485D84" w:rsidRDefault="00485D84" w:rsidP="00485D84">
      <w:pPr>
        <w:pStyle w:val="Heading2"/>
      </w:pPr>
      <w:r>
        <w:t>Delegation</w:t>
      </w:r>
    </w:p>
    <w:p w14:paraId="14A6835C" w14:textId="77777777" w:rsidR="00485D84" w:rsidRDefault="00485D84" w:rsidP="00485D84">
      <w:pPr>
        <w:pStyle w:val="BodyText1"/>
      </w:pPr>
      <w:r>
        <w:t>This delegation is given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6"/>
        <w:gridCol w:w="4930"/>
      </w:tblGrid>
      <w:tr w:rsidR="00485D84" w14:paraId="14A6835F" w14:textId="77777777" w:rsidTr="00485D84">
        <w:trPr>
          <w:cantSplit/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5D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 xml:space="preserve">Name(s)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5E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Position/capacity (chairperson, secretary, committee member, manager, lot owner, owners corporation employee)</w:t>
            </w:r>
          </w:p>
        </w:tc>
      </w:tr>
      <w:tr w:rsidR="00485D84" w14:paraId="14A68362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0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1" w14:textId="77777777" w:rsidR="00485D84" w:rsidRDefault="00485D84">
            <w:pPr>
              <w:pStyle w:val="BodyText1"/>
            </w:pPr>
          </w:p>
        </w:tc>
      </w:tr>
      <w:tr w:rsidR="00485D84" w14:paraId="14A68365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3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4" w14:textId="77777777" w:rsidR="00485D84" w:rsidRDefault="00485D84">
            <w:pPr>
              <w:pStyle w:val="BodyText1"/>
            </w:pPr>
          </w:p>
        </w:tc>
      </w:tr>
      <w:tr w:rsidR="00485D84" w14:paraId="14A68368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6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7" w14:textId="77777777" w:rsidR="00485D84" w:rsidRDefault="00485D84">
            <w:pPr>
              <w:pStyle w:val="BodyText1"/>
            </w:pPr>
          </w:p>
        </w:tc>
      </w:tr>
      <w:tr w:rsidR="00485D84" w14:paraId="14A6836B" w14:textId="77777777" w:rsidTr="00485D84">
        <w:trPr>
          <w:cantSplit/>
          <w:trHeight w:val="57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9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A" w14:textId="77777777" w:rsidR="00485D84" w:rsidRDefault="00485D84">
            <w:pPr>
              <w:pStyle w:val="BodyText1"/>
            </w:pPr>
          </w:p>
        </w:tc>
      </w:tr>
      <w:tr w:rsidR="00485D84" w14:paraId="14A6836E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C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D" w14:textId="77777777" w:rsidR="00485D84" w:rsidRDefault="00485D84">
            <w:pPr>
              <w:pStyle w:val="BodyText1"/>
            </w:pPr>
          </w:p>
        </w:tc>
      </w:tr>
      <w:tr w:rsidR="00485D84" w14:paraId="14A68371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6F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0" w14:textId="77777777" w:rsidR="00485D84" w:rsidRDefault="00485D84">
            <w:pPr>
              <w:pStyle w:val="BodyText1"/>
            </w:pPr>
          </w:p>
        </w:tc>
      </w:tr>
      <w:tr w:rsidR="00485D84" w14:paraId="14A68374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2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3" w14:textId="77777777" w:rsidR="00485D84" w:rsidRDefault="00485D84">
            <w:pPr>
              <w:pStyle w:val="BodyText1"/>
            </w:pPr>
          </w:p>
        </w:tc>
      </w:tr>
      <w:tr w:rsidR="00485D84" w14:paraId="14A68377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5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6" w14:textId="77777777" w:rsidR="00485D84" w:rsidRDefault="00485D84">
            <w:pPr>
              <w:pStyle w:val="BodyText1"/>
            </w:pPr>
          </w:p>
        </w:tc>
      </w:tr>
      <w:tr w:rsidR="00485D84" w14:paraId="14A6837A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8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9" w14:textId="77777777" w:rsidR="00485D84" w:rsidRDefault="00485D84">
            <w:pPr>
              <w:pStyle w:val="BodyText1"/>
            </w:pPr>
          </w:p>
        </w:tc>
      </w:tr>
      <w:tr w:rsidR="00485D84" w14:paraId="14A6837D" w14:textId="77777777" w:rsidTr="00485D84">
        <w:trPr>
          <w:cantSplit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B" w14:textId="77777777" w:rsidR="00485D84" w:rsidRDefault="00485D84">
            <w:pPr>
              <w:pStyle w:val="BodyText1"/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7C" w14:textId="77777777" w:rsidR="00485D84" w:rsidRDefault="00485D84">
            <w:pPr>
              <w:pStyle w:val="BodyText1"/>
            </w:pPr>
          </w:p>
        </w:tc>
      </w:tr>
    </w:tbl>
    <w:p w14:paraId="14A6837E" w14:textId="77777777" w:rsidR="00485D84" w:rsidRDefault="00485D84" w:rsidP="00485D84">
      <w:pPr>
        <w:pStyle w:val="BodyText1"/>
        <w:rPr>
          <w:sz w:val="20"/>
        </w:rPr>
      </w:pPr>
    </w:p>
    <w:p w14:paraId="14A6837F" w14:textId="77777777" w:rsidR="00485D84" w:rsidRDefault="00485D84" w:rsidP="00485D84">
      <w:pPr>
        <w:pStyle w:val="BodyText1"/>
      </w:pPr>
      <w:r>
        <w:t xml:space="preserve">Powers or functions being delegated must be in accordance with the Act, Regulations and Rules. Detail below what powers or functions are being delegated.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85D84" w14:paraId="14A68381" w14:textId="77777777" w:rsidTr="00485D84">
        <w:trPr>
          <w:cantSplit/>
          <w:trHeight w:val="433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0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</w:tr>
    </w:tbl>
    <w:p w14:paraId="14A68382" w14:textId="77777777" w:rsidR="00485D84" w:rsidRDefault="00485D84" w:rsidP="00485D84">
      <w:pPr>
        <w:pStyle w:val="Heading2"/>
      </w:pPr>
      <w:r>
        <w:t>Commencement</w:t>
      </w:r>
    </w:p>
    <w:p w14:paraId="14A68383" w14:textId="77777777" w:rsidR="00485D84" w:rsidRDefault="00485D84" w:rsidP="00485D84">
      <w:pPr>
        <w:pStyle w:val="BodyText1"/>
      </w:pPr>
      <w:r>
        <w:t>This delegation/authorisation commences on (insert date)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85D84" w14:paraId="14A68385" w14:textId="77777777" w:rsidTr="00485D84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4" w14:textId="77777777" w:rsidR="00485D84" w:rsidRDefault="00485D84">
            <w:pPr>
              <w:pStyle w:val="BodyText1"/>
            </w:pPr>
          </w:p>
        </w:tc>
      </w:tr>
    </w:tbl>
    <w:p w14:paraId="14A68386" w14:textId="77777777" w:rsidR="00485D84" w:rsidRDefault="00485D84" w:rsidP="00485D84">
      <w:pPr>
        <w:pStyle w:val="BodyText1"/>
        <w:rPr>
          <w:sz w:val="20"/>
        </w:rPr>
      </w:pPr>
      <w:r>
        <w:t xml:space="preserve">and continues until revoked or replaced by a general meeting of the </w:t>
      </w:r>
      <w:proofErr w:type="gramStart"/>
      <w:r>
        <w:t>owners</w:t>
      </w:r>
      <w:proofErr w:type="gramEnd"/>
      <w:r>
        <w:t xml:space="preserve"> corporation.</w:t>
      </w:r>
    </w:p>
    <w:p w14:paraId="14A68387" w14:textId="77777777" w:rsidR="00485D84" w:rsidRDefault="00485D84" w:rsidP="00485D84">
      <w:pPr>
        <w:pStyle w:val="Heading2"/>
      </w:pPr>
      <w:r>
        <w:lastRenderedPageBreak/>
        <w:t>Owners corporation declaration and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779"/>
      </w:tblGrid>
      <w:tr w:rsidR="00485D84" w14:paraId="14A6838B" w14:textId="77777777" w:rsidTr="00485D84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88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 xml:space="preserve">The common seal of </w:t>
            </w:r>
            <w:proofErr w:type="gramStart"/>
            <w:r>
              <w:rPr>
                <w:b/>
              </w:rPr>
              <w:t>owners</w:t>
            </w:r>
            <w:proofErr w:type="gramEnd"/>
            <w:r>
              <w:rPr>
                <w:b/>
              </w:rPr>
              <w:t xml:space="preserve"> corporation no.</w:t>
            </w:r>
          </w:p>
          <w:p w14:paraId="14A68389" w14:textId="77777777" w:rsidR="00485D84" w:rsidRDefault="00485D84">
            <w:pPr>
              <w:pStyle w:val="BodyText"/>
            </w:pPr>
            <w:r>
              <w:t xml:space="preserve">was affixed and witnessed by and in the presence of persons who declare they are lot owners of separate lots and members of the </w:t>
            </w:r>
            <w:proofErr w:type="gramStart"/>
            <w:r>
              <w:t>owners</w:t>
            </w:r>
            <w:proofErr w:type="gramEnd"/>
            <w:r>
              <w:t xml:space="preserve"> corporation or by a director of a corporation that is a </w:t>
            </w:r>
            <w:proofErr w:type="gramStart"/>
            <w:r>
              <w:t>lot</w:t>
            </w:r>
            <w:proofErr w:type="gramEnd"/>
            <w:r>
              <w:t xml:space="preserve"> owner in accordance with section 20 and 21 of the </w:t>
            </w:r>
            <w:r>
              <w:rPr>
                <w:i/>
              </w:rPr>
              <w:t>Owners Corporations Act 2006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A" w14:textId="77777777" w:rsidR="00485D84" w:rsidRDefault="00485D84">
            <w:pPr>
              <w:pStyle w:val="BodyText"/>
            </w:pPr>
          </w:p>
        </w:tc>
      </w:tr>
    </w:tbl>
    <w:p w14:paraId="14A6838C" w14:textId="77777777" w:rsidR="00485D84" w:rsidRDefault="00485D84" w:rsidP="00485D84">
      <w:pPr>
        <w:pStyle w:val="Heading3"/>
      </w:pPr>
      <w:r>
        <w:t>Witness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476"/>
      </w:tblGrid>
      <w:tr w:rsidR="00485D84" w14:paraId="14A6838F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8D" w14:textId="77777777" w:rsidR="00485D84" w:rsidRDefault="00485D84">
            <w:pPr>
              <w:pStyle w:val="BodyText1"/>
            </w:pPr>
            <w:r>
              <w:t>Signature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8E" w14:textId="77777777" w:rsidR="00485D84" w:rsidRDefault="00485D84">
            <w:pPr>
              <w:pStyle w:val="BodyText1"/>
            </w:pPr>
          </w:p>
        </w:tc>
      </w:tr>
      <w:tr w:rsidR="00485D84" w14:paraId="14A68392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0" w14:textId="77777777" w:rsidR="00485D84" w:rsidRDefault="00485D84">
            <w:pPr>
              <w:pStyle w:val="BodyText1"/>
            </w:pPr>
            <w:r>
              <w:t>Name of witness (print full name)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1" w14:textId="77777777" w:rsidR="00485D84" w:rsidRDefault="00485D84">
            <w:pPr>
              <w:pStyle w:val="BodyText1"/>
            </w:pPr>
          </w:p>
        </w:tc>
      </w:tr>
      <w:tr w:rsidR="00485D84" w14:paraId="14A68395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3" w14:textId="77777777" w:rsidR="00485D84" w:rsidRDefault="00485D84">
            <w:pPr>
              <w:pStyle w:val="BodyText1"/>
            </w:pPr>
            <w:r>
              <w:t>Address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4" w14:textId="77777777" w:rsidR="00485D84" w:rsidRDefault="00485D84">
            <w:pPr>
              <w:pStyle w:val="BodyText1"/>
            </w:pPr>
          </w:p>
        </w:tc>
      </w:tr>
      <w:tr w:rsidR="00485D84" w14:paraId="14A68398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6" w14:textId="77777777" w:rsidR="00485D84" w:rsidRDefault="00485D84">
            <w:pPr>
              <w:pStyle w:val="BodyText1"/>
            </w:pPr>
            <w:r>
              <w:t>Position (lot owner or director)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7" w14:textId="77777777" w:rsidR="00485D84" w:rsidRDefault="00485D84">
            <w:pPr>
              <w:pStyle w:val="BodyText1"/>
            </w:pPr>
          </w:p>
        </w:tc>
      </w:tr>
      <w:tr w:rsidR="00485D84" w14:paraId="14A6839B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9" w14:textId="77777777" w:rsidR="00485D84" w:rsidRDefault="00485D84">
            <w:pPr>
              <w:pStyle w:val="BodyText1"/>
            </w:pPr>
            <w:r>
              <w:t>Date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A" w14:textId="77777777" w:rsidR="00485D84" w:rsidRDefault="00485D84">
            <w:pPr>
              <w:pStyle w:val="BodyText1"/>
            </w:pPr>
          </w:p>
        </w:tc>
      </w:tr>
    </w:tbl>
    <w:p w14:paraId="14A6839C" w14:textId="77777777" w:rsidR="00485D84" w:rsidRDefault="00485D84" w:rsidP="00485D84">
      <w:pPr>
        <w:pStyle w:val="Heading3"/>
      </w:pPr>
      <w:r>
        <w:t>Witness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476"/>
      </w:tblGrid>
      <w:tr w:rsidR="00485D84" w14:paraId="14A6839F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9D" w14:textId="77777777" w:rsidR="00485D84" w:rsidRDefault="00485D84">
            <w:pPr>
              <w:pStyle w:val="BodyText1"/>
            </w:pPr>
            <w:r>
              <w:t>Signature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9E" w14:textId="77777777" w:rsidR="00485D84" w:rsidRDefault="00485D84">
            <w:pPr>
              <w:pStyle w:val="BodyText1"/>
            </w:pPr>
          </w:p>
        </w:tc>
      </w:tr>
      <w:tr w:rsidR="00485D84" w14:paraId="14A683A2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0" w14:textId="77777777" w:rsidR="00485D84" w:rsidRDefault="00485D84">
            <w:pPr>
              <w:pStyle w:val="BodyText1"/>
            </w:pPr>
            <w:r>
              <w:t>Name of witness (print full name)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1" w14:textId="77777777" w:rsidR="00485D84" w:rsidRDefault="00485D84">
            <w:pPr>
              <w:pStyle w:val="BodyText1"/>
            </w:pPr>
          </w:p>
        </w:tc>
      </w:tr>
      <w:tr w:rsidR="00485D84" w14:paraId="14A683A5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3" w14:textId="77777777" w:rsidR="00485D84" w:rsidRDefault="00485D84">
            <w:pPr>
              <w:pStyle w:val="BodyText1"/>
            </w:pPr>
            <w:r>
              <w:t>Address of witness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4" w14:textId="77777777" w:rsidR="00485D84" w:rsidRDefault="00485D84">
            <w:pPr>
              <w:pStyle w:val="BodyText1"/>
            </w:pPr>
          </w:p>
        </w:tc>
      </w:tr>
      <w:tr w:rsidR="00485D84" w14:paraId="14A683A8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6" w14:textId="77777777" w:rsidR="00485D84" w:rsidRDefault="00485D84">
            <w:pPr>
              <w:pStyle w:val="BodyText1"/>
            </w:pPr>
            <w:r>
              <w:t>Position (lot owner or director)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7" w14:textId="77777777" w:rsidR="00485D84" w:rsidRDefault="00485D84">
            <w:pPr>
              <w:pStyle w:val="BodyText1"/>
            </w:pPr>
          </w:p>
        </w:tc>
      </w:tr>
      <w:tr w:rsidR="00485D84" w14:paraId="14A683AB" w14:textId="77777777" w:rsidTr="00485D8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3A9" w14:textId="77777777" w:rsidR="00485D84" w:rsidRDefault="00485D84">
            <w:pPr>
              <w:pStyle w:val="BodyText1"/>
            </w:pPr>
            <w:r>
              <w:t>Date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AA" w14:textId="77777777" w:rsidR="00485D84" w:rsidRDefault="00485D84">
            <w:pPr>
              <w:pStyle w:val="BodyText1"/>
            </w:pPr>
          </w:p>
        </w:tc>
      </w:tr>
    </w:tbl>
    <w:p w14:paraId="14A683AC" w14:textId="77777777" w:rsidR="00485D84" w:rsidRDefault="00485D84" w:rsidP="00485D84">
      <w:pPr>
        <w:pStyle w:val="Heading2"/>
      </w:pPr>
      <w:r>
        <w:lastRenderedPageBreak/>
        <w:t>Delegates’ declaration and signatures</w:t>
      </w:r>
    </w:p>
    <w:p w14:paraId="14A683AD" w14:textId="77777777" w:rsidR="00485D84" w:rsidRDefault="00485D84" w:rsidP="00485D84">
      <w:pPr>
        <w:pStyle w:val="BodyText1"/>
      </w:pPr>
      <w:r>
        <w:t xml:space="preserve">I hereby accept the delegated responsibilities on behalf of the </w:t>
      </w:r>
      <w:proofErr w:type="gramStart"/>
      <w:r>
        <w:t>owners</w:t>
      </w:r>
      <w:proofErr w:type="gramEnd"/>
      <w:r>
        <w:t xml:space="preserve"> corporation and agree to act in accordance with the </w:t>
      </w:r>
      <w:r>
        <w:rPr>
          <w:i/>
        </w:rPr>
        <w:t>Owners Corporations Act 2006</w:t>
      </w:r>
      <w:r>
        <w:t>, Owners Corporations Regulations 2018 and Owners Corporation Rules.</w:t>
      </w:r>
    </w:p>
    <w:p w14:paraId="14A683AE" w14:textId="77777777" w:rsidR="00485D84" w:rsidRDefault="00485D84" w:rsidP="00485D84">
      <w:pPr>
        <w:pStyle w:val="BodyText1"/>
      </w:pPr>
      <w:r>
        <w:t>Signatures and addresses of all persons accepting the delegations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811"/>
        <w:gridCol w:w="3719"/>
      </w:tblGrid>
      <w:tr w:rsidR="00485D84" w14:paraId="14A683B2" w14:textId="77777777" w:rsidTr="00485D84">
        <w:trPr>
          <w:cantSplit/>
          <w:tblHeader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AF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B0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Printed name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3B1" w14:textId="77777777" w:rsidR="00485D84" w:rsidRDefault="00485D84">
            <w:pPr>
              <w:pStyle w:val="BodyText1"/>
              <w:rPr>
                <w:b/>
              </w:rPr>
            </w:pPr>
            <w:r>
              <w:rPr>
                <w:b/>
              </w:rPr>
              <w:t>Address</w:t>
            </w:r>
          </w:p>
        </w:tc>
      </w:tr>
      <w:tr w:rsidR="00485D84" w14:paraId="14A683B6" w14:textId="77777777" w:rsidTr="00485D84">
        <w:trPr>
          <w:cantSplit/>
          <w:trHeight w:val="45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B3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B4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83B5" w14:textId="77777777" w:rsidR="00485D84" w:rsidRDefault="00485D84">
            <w:pPr>
              <w:pStyle w:val="BodyText1"/>
              <w:tabs>
                <w:tab w:val="left" w:pos="1690"/>
              </w:tabs>
            </w:pPr>
          </w:p>
        </w:tc>
      </w:tr>
    </w:tbl>
    <w:p w14:paraId="14A683B7" w14:textId="77777777" w:rsidR="00485D84" w:rsidRDefault="00485D84" w:rsidP="00485D84">
      <w:pPr>
        <w:pStyle w:val="BodyText1"/>
        <w:rPr>
          <w:sz w:val="20"/>
        </w:rPr>
      </w:pPr>
      <w:r>
        <w:t xml:space="preserve">More information is available in the </w:t>
      </w:r>
      <w:hyperlink r:id="rId6" w:history="1">
        <w:r>
          <w:rPr>
            <w:rStyle w:val="Hyperlink"/>
          </w:rPr>
          <w:t>Owners corporations section of the Consumer Affairs Victoria website</w:t>
        </w:r>
      </w:hyperlink>
      <w:r>
        <w:t xml:space="preserve"> (consumer.vic.gov.au/</w:t>
      </w:r>
      <w:proofErr w:type="spellStart"/>
      <w:r>
        <w:t>ownerscorp</w:t>
      </w:r>
      <w:proofErr w:type="spellEnd"/>
      <w:r>
        <w:t>).</w:t>
      </w:r>
    </w:p>
    <w:p w14:paraId="14A683B8" w14:textId="77777777" w:rsidR="00D9442D" w:rsidRDefault="00D9442D"/>
    <w:sectPr w:rsidR="004C2BE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4BE7" w14:textId="77777777" w:rsidR="00F06727" w:rsidRDefault="00F06727" w:rsidP="00F06727">
      <w:pPr>
        <w:spacing w:before="0" w:after="0"/>
      </w:pPr>
      <w:r>
        <w:separator/>
      </w:r>
    </w:p>
  </w:endnote>
  <w:endnote w:type="continuationSeparator" w:id="0">
    <w:p w14:paraId="7E44A95E" w14:textId="77777777" w:rsidR="00F06727" w:rsidRDefault="00F06727" w:rsidP="00F06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1DB5" w14:textId="6E4E4749" w:rsidR="00F06727" w:rsidRDefault="00F067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11BE6B" wp14:editId="47A70C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7685704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B1F67" w14:textId="7AE09937" w:rsidR="00F06727" w:rsidRPr="00F06727" w:rsidRDefault="00F06727" w:rsidP="00F06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067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1BE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4.95pt;height:40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7AB1F67" w14:textId="7AE09937" w:rsidR="00F06727" w:rsidRPr="00F06727" w:rsidRDefault="00F06727" w:rsidP="00F06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06727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EAA2" w14:textId="5E68B51C" w:rsidR="00F06727" w:rsidRDefault="00F067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8DC25" wp14:editId="6545F999">
              <wp:simplePos x="9144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35542741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3DDB2" w14:textId="6BBCB38D" w:rsidR="00F06727" w:rsidRPr="00F06727" w:rsidRDefault="00F06727" w:rsidP="00F06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067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DC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4.95pt;height:40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7E3DDB2" w14:textId="6BBCB38D" w:rsidR="00F06727" w:rsidRPr="00F06727" w:rsidRDefault="00F06727" w:rsidP="00F06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06727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4D33" w14:textId="42BAE6A5" w:rsidR="00F06727" w:rsidRDefault="00F067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2F2741" wp14:editId="506D5F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6955442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8034F" w14:textId="4543C4EA" w:rsidR="00F06727" w:rsidRPr="00F06727" w:rsidRDefault="00F06727" w:rsidP="00F067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067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F2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4.95pt;height:40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518034F" w14:textId="4543C4EA" w:rsidR="00F06727" w:rsidRPr="00F06727" w:rsidRDefault="00F06727" w:rsidP="00F0672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06727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B3D5" w14:textId="77777777" w:rsidR="00F06727" w:rsidRDefault="00F06727" w:rsidP="00F06727">
      <w:pPr>
        <w:spacing w:before="0" w:after="0"/>
      </w:pPr>
      <w:r>
        <w:separator/>
      </w:r>
    </w:p>
  </w:footnote>
  <w:footnote w:type="continuationSeparator" w:id="0">
    <w:p w14:paraId="62D0C81A" w14:textId="77777777" w:rsidR="00F06727" w:rsidRDefault="00F06727" w:rsidP="00F0672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84"/>
    <w:rsid w:val="00485D84"/>
    <w:rsid w:val="00520A22"/>
    <w:rsid w:val="00660971"/>
    <w:rsid w:val="00F06727"/>
    <w:rsid w:val="00F1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834E"/>
  <w15:chartTrackingRefBased/>
  <w15:docId w15:val="{60F1153F-1B94-493D-9EB7-CF5C850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85D84"/>
    <w:pPr>
      <w:spacing w:before="240" w:after="240" w:line="240" w:lineRule="auto"/>
    </w:pPr>
    <w:rPr>
      <w:rFonts w:ascii="Calibri" w:eastAsia="Times New Roman" w:hAnsi="Calibri" w:cs="Times New Roman"/>
      <w:sz w:val="20"/>
      <w:szCs w:val="24"/>
      <w:lang w:eastAsia="en-AU"/>
    </w:rPr>
  </w:style>
  <w:style w:type="paragraph" w:styleId="Heading1">
    <w:name w:val="heading 1"/>
    <w:next w:val="BodyText"/>
    <w:link w:val="Heading1Char"/>
    <w:qFormat/>
    <w:rsid w:val="00485D84"/>
    <w:pPr>
      <w:keepNext/>
      <w:keepLines/>
      <w:suppressAutoHyphens/>
      <w:spacing w:after="200" w:line="240" w:lineRule="auto"/>
      <w:outlineLvl w:val="0"/>
    </w:pPr>
    <w:rPr>
      <w:rFonts w:ascii="Calibri" w:eastAsia="Times New Roman" w:hAnsi="Calibri" w:cs="Arial"/>
      <w:b/>
      <w:bCs/>
      <w:sz w:val="40"/>
      <w:szCs w:val="36"/>
      <w:lang w:eastAsia="en-AU"/>
    </w:rPr>
  </w:style>
  <w:style w:type="paragraph" w:styleId="Heading2">
    <w:name w:val="heading 2"/>
    <w:next w:val="BodyText"/>
    <w:link w:val="Heading2Char"/>
    <w:semiHidden/>
    <w:unhideWhenUsed/>
    <w:qFormat/>
    <w:rsid w:val="00485D84"/>
    <w:pPr>
      <w:keepNext/>
      <w:keepLines/>
      <w:suppressAutoHyphens/>
      <w:spacing w:before="200" w:after="200" w:line="240" w:lineRule="auto"/>
      <w:outlineLvl w:val="1"/>
    </w:pPr>
    <w:rPr>
      <w:rFonts w:ascii="Calibri" w:eastAsia="Times New Roman" w:hAnsi="Calibri" w:cs="Arial"/>
      <w:b/>
      <w:bCs/>
      <w:sz w:val="36"/>
      <w:szCs w:val="32"/>
      <w:lang w:eastAsia="en-AU"/>
    </w:rPr>
  </w:style>
  <w:style w:type="paragraph" w:styleId="Heading3">
    <w:name w:val="heading 3"/>
    <w:next w:val="BodyText"/>
    <w:link w:val="Heading3Char"/>
    <w:semiHidden/>
    <w:unhideWhenUsed/>
    <w:qFormat/>
    <w:rsid w:val="00485D84"/>
    <w:pPr>
      <w:keepNext/>
      <w:keepLines/>
      <w:suppressAutoHyphens/>
      <w:spacing w:before="200" w:after="200" w:line="240" w:lineRule="auto"/>
      <w:outlineLvl w:val="2"/>
    </w:pPr>
    <w:rPr>
      <w:rFonts w:ascii="Calibri" w:eastAsia="Times New Roman" w:hAnsi="Calibri" w:cs="Arial"/>
      <w:b/>
      <w:bCs/>
      <w:sz w:val="32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D84"/>
    <w:rPr>
      <w:rFonts w:ascii="Calibri" w:eastAsia="Times New Roman" w:hAnsi="Calibri" w:cs="Arial"/>
      <w:b/>
      <w:bCs/>
      <w:sz w:val="40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485D84"/>
    <w:rPr>
      <w:rFonts w:ascii="Calibri" w:eastAsia="Times New Roman" w:hAnsi="Calibri" w:cs="Arial"/>
      <w:b/>
      <w:bCs/>
      <w:sz w:val="36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485D84"/>
    <w:rPr>
      <w:rFonts w:ascii="Calibri" w:eastAsia="Times New Roman" w:hAnsi="Calibri" w:cs="Arial"/>
      <w:b/>
      <w:bCs/>
      <w:sz w:val="32"/>
      <w:szCs w:val="26"/>
      <w:lang w:eastAsia="en-AU"/>
    </w:rPr>
  </w:style>
  <w:style w:type="character" w:styleId="Hyperlink">
    <w:name w:val="Hyperlink"/>
    <w:uiPriority w:val="99"/>
    <w:semiHidden/>
    <w:unhideWhenUsed/>
    <w:rsid w:val="00485D84"/>
    <w:rPr>
      <w:rFonts w:ascii="Calibri" w:hAnsi="Calibri" w:cs="Calibri" w:hint="default"/>
      <w:color w:val="0000FF"/>
      <w:u w:val="single"/>
      <w:lang w:val="en-AU"/>
    </w:rPr>
  </w:style>
  <w:style w:type="paragraph" w:styleId="BodyText">
    <w:name w:val="Body Text"/>
    <w:link w:val="BodyTextChar"/>
    <w:semiHidden/>
    <w:unhideWhenUsed/>
    <w:rsid w:val="00485D84"/>
    <w:pPr>
      <w:suppressAutoHyphens/>
      <w:spacing w:before="200" w:after="20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485D84"/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BodytextChar0">
    <w:name w:val="Body text Char"/>
    <w:basedOn w:val="DefaultParagraphFont"/>
    <w:link w:val="BodyText1"/>
    <w:locked/>
    <w:rsid w:val="00485D84"/>
    <w:rPr>
      <w:rFonts w:ascii="Calibri" w:hAnsi="Calibri" w:cs="Calibri"/>
    </w:rPr>
  </w:style>
  <w:style w:type="paragraph" w:customStyle="1" w:styleId="BodyText1">
    <w:name w:val="Body Text1"/>
    <w:basedOn w:val="Normal"/>
    <w:link w:val="BodytextChar0"/>
    <w:qFormat/>
    <w:rsid w:val="00485D84"/>
    <w:pPr>
      <w:suppressAutoHyphens/>
      <w:spacing w:before="200" w:after="200"/>
    </w:pPr>
    <w:rPr>
      <w:rFonts w:eastAsiaTheme="minorHAns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672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06727"/>
    <w:rPr>
      <w:rFonts w:ascii="Calibri" w:eastAsia="Times New Roman" w:hAnsi="Calibri" w:cs="Times New Roman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mer.vic.gov.au/ownerscor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2045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Consumer Affairs Victoria</dc:creator>
  <cp:keywords/>
  <dc:description/>
  <cp:lastModifiedBy>David M Darragh (DGS)</cp:lastModifiedBy>
  <cp:revision>2</cp:revision>
  <dcterms:created xsi:type="dcterms:W3CDTF">2026-04-07T01:59:00Z</dcterms:created>
  <dcterms:modified xsi:type="dcterms:W3CDTF">2026-04-07T01:59:00Z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297529e5,2dcf742a,152f6459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2026-04-07T01:59:31Z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32119181-f407-4162-952f-d2d7c8708de9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